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3790A6" w14:textId="044E1AA5" w:rsidR="00695405" w:rsidRPr="006008F9" w:rsidRDefault="0007024E">
      <w:pPr>
        <w:divId w:val="31345781"/>
        <w:rPr>
          <w:rFonts w:eastAsia="Times New Roman"/>
          <w:color w:val="4472C4" w:themeColor="accent1"/>
          <w:sz w:val="36"/>
          <w:szCs w:val="36"/>
        </w:rPr>
      </w:pPr>
      <w:r w:rsidRPr="00D03B85">
        <w:rPr>
          <w:rFonts w:eastAsia="Times New Roman"/>
          <w:b/>
          <w:bCs/>
          <w:sz w:val="32"/>
          <w:szCs w:val="32"/>
        </w:rPr>
        <w:t xml:space="preserve">DPIA </w:t>
      </w:r>
      <w:r w:rsidR="007A08BD" w:rsidRPr="007A08BD">
        <w:rPr>
          <w:rFonts w:eastAsia="Times New Roman"/>
          <w:b/>
          <w:bCs/>
          <w:sz w:val="32"/>
          <w:szCs w:val="32"/>
        </w:rPr>
        <w:t>dokonywana na podstawie art. 35 ust. 10 RODO</w:t>
      </w:r>
      <w:r w:rsidR="007A08BD">
        <w:rPr>
          <w:rFonts w:eastAsia="Times New Roman"/>
          <w:b/>
          <w:bCs/>
          <w:sz w:val="32"/>
          <w:szCs w:val="32"/>
        </w:rPr>
        <w:t xml:space="preserve"> dla </w:t>
      </w:r>
      <w:r w:rsidR="007A08BD" w:rsidRPr="007A08BD">
        <w:rPr>
          <w:rFonts w:eastAsia="Times New Roman"/>
          <w:b/>
          <w:bCs/>
          <w:sz w:val="32"/>
          <w:szCs w:val="32"/>
        </w:rPr>
        <w:t xml:space="preserve">projektu ustawy o </w:t>
      </w:r>
      <w:r w:rsidR="007A08BD">
        <w:rPr>
          <w:rFonts w:eastAsia="Times New Roman"/>
          <w:b/>
          <w:bCs/>
          <w:sz w:val="32"/>
          <w:szCs w:val="32"/>
        </w:rPr>
        <w:t xml:space="preserve">wyrobach zawierających azbest w ramach </w:t>
      </w:r>
      <w:r w:rsidRPr="00D03B85">
        <w:rPr>
          <w:rFonts w:eastAsia="Times New Roman"/>
          <w:b/>
          <w:bCs/>
          <w:sz w:val="32"/>
          <w:szCs w:val="32"/>
        </w:rPr>
        <w:t>czynności przetwarzania</w:t>
      </w:r>
      <w:r w:rsidR="007A08BD">
        <w:rPr>
          <w:rFonts w:eastAsia="Times New Roman"/>
          <w:b/>
          <w:bCs/>
          <w:sz w:val="32"/>
          <w:szCs w:val="32"/>
        </w:rPr>
        <w:t xml:space="preserve"> związanej z prowadzeniem Bazy Azbestowej</w:t>
      </w:r>
      <w:r w:rsidRPr="00D03B85">
        <w:rPr>
          <w:rFonts w:eastAsia="Times New Roman"/>
          <w:b/>
          <w:bCs/>
          <w:sz w:val="32"/>
          <w:szCs w:val="32"/>
        </w:rPr>
        <w:t>:</w:t>
      </w:r>
      <w:r w:rsidRPr="00D03B85">
        <w:rPr>
          <w:b/>
          <w:bCs/>
          <w:sz w:val="32"/>
          <w:szCs w:val="32"/>
        </w:rPr>
        <w:t xml:space="preserve"> </w:t>
      </w:r>
    </w:p>
    <w:p w14:paraId="4EE9266D" w14:textId="77777777" w:rsidR="00695405" w:rsidRPr="006008F9" w:rsidRDefault="00695405">
      <w:pPr>
        <w:divId w:val="31345781"/>
        <w:rPr>
          <w:rFonts w:eastAsia="Times New Roman"/>
          <w:color w:val="4472C4" w:themeColor="accent1"/>
        </w:rPr>
      </w:pPr>
    </w:p>
    <w:p w14:paraId="08AC945C" w14:textId="0284AD8B" w:rsidR="00107C19" w:rsidRPr="00D03B85" w:rsidRDefault="00695405">
      <w:pPr>
        <w:divId w:val="31345781"/>
        <w:rPr>
          <w:rFonts w:eastAsia="Times New Roman"/>
        </w:rPr>
      </w:pPr>
      <w:r w:rsidRPr="006008F9">
        <w:rPr>
          <w:rFonts w:eastAsia="Times New Roman"/>
          <w:color w:val="4472C4" w:themeColor="accent1"/>
        </w:rPr>
        <w:t>Opracowanie/</w:t>
      </w:r>
      <w:r w:rsidR="0007024E" w:rsidRPr="006008F9">
        <w:rPr>
          <w:rFonts w:eastAsia="Times New Roman"/>
          <w:color w:val="4472C4" w:themeColor="accent1"/>
        </w:rPr>
        <w:t>Edytowanie</w:t>
      </w:r>
      <w:r w:rsidR="0007024E" w:rsidRPr="00D03B85">
        <w:rPr>
          <w:rFonts w:eastAsia="Times New Roman"/>
        </w:rPr>
        <w:t>:</w:t>
      </w:r>
      <w:r w:rsidR="00EC0F72">
        <w:rPr>
          <w:rFonts w:eastAsia="Times New Roman"/>
        </w:rPr>
        <w:t xml:space="preserve"> Izabela Drelich-Sikorska</w:t>
      </w:r>
    </w:p>
    <w:p w14:paraId="0684AE88" w14:textId="2B02D388" w:rsidR="00107C19" w:rsidRPr="006008F9" w:rsidRDefault="0007024E">
      <w:pPr>
        <w:divId w:val="1681538872"/>
        <w:rPr>
          <w:rFonts w:eastAsia="Times New Roman"/>
          <w:color w:val="4472C4" w:themeColor="accent1"/>
        </w:rPr>
      </w:pPr>
      <w:r w:rsidRPr="006008F9">
        <w:rPr>
          <w:rFonts w:eastAsia="Times New Roman"/>
          <w:color w:val="4472C4" w:themeColor="accent1"/>
        </w:rPr>
        <w:t>Ocena/konsultacja:</w:t>
      </w:r>
      <w:r w:rsidR="00EC0F72">
        <w:rPr>
          <w:rFonts w:eastAsia="Times New Roman"/>
          <w:color w:val="4472C4" w:themeColor="accent1"/>
        </w:rPr>
        <w:t xml:space="preserve"> </w:t>
      </w:r>
      <w:r w:rsidR="001230EE" w:rsidRPr="005D6E99">
        <w:rPr>
          <w:rFonts w:eastAsia="Times New Roman"/>
        </w:rPr>
        <w:t>Dariusz Ramocki, IOD</w:t>
      </w:r>
    </w:p>
    <w:p w14:paraId="55A75657" w14:textId="54035E15" w:rsidR="00107C19" w:rsidRPr="00F46258" w:rsidRDefault="0007024E">
      <w:pPr>
        <w:divId w:val="1575041881"/>
        <w:rPr>
          <w:rFonts w:eastAsia="Times New Roman"/>
        </w:rPr>
      </w:pPr>
      <w:r w:rsidRPr="006008F9">
        <w:rPr>
          <w:rFonts w:eastAsia="Times New Roman"/>
          <w:color w:val="4472C4" w:themeColor="accent1"/>
        </w:rPr>
        <w:t>Zatwierdzenie:</w:t>
      </w:r>
      <w:r w:rsidR="00EC0F72">
        <w:rPr>
          <w:rFonts w:eastAsia="Times New Roman"/>
          <w:color w:val="4472C4" w:themeColor="accent1"/>
        </w:rPr>
        <w:t xml:space="preserve"> </w:t>
      </w:r>
      <w:r w:rsidR="00F46258" w:rsidRPr="00F46258">
        <w:rPr>
          <w:rFonts w:eastAsia="Times New Roman"/>
        </w:rPr>
        <w:t xml:space="preserve">Aneta Piątkowska </w:t>
      </w:r>
    </w:p>
    <w:p w14:paraId="47AB59CA" w14:textId="2443BE20" w:rsidR="00107C19" w:rsidRPr="006008F9" w:rsidRDefault="0007024E" w:rsidP="00555AF7">
      <w:pPr>
        <w:pStyle w:val="Nagwek1"/>
        <w:divId w:val="819351331"/>
        <w:rPr>
          <w:rFonts w:eastAsia="Times New Roman"/>
          <w:color w:val="4472C4" w:themeColor="accent1"/>
        </w:rPr>
      </w:pPr>
      <w:r w:rsidRPr="006008F9">
        <w:rPr>
          <w:rFonts w:eastAsia="Times New Roman"/>
          <w:color w:val="4472C4" w:themeColor="accent1"/>
        </w:rPr>
        <w:t>Kontekst</w:t>
      </w:r>
    </w:p>
    <w:p w14:paraId="13A07220" w14:textId="6663E297" w:rsidR="00107C19" w:rsidRDefault="0007024E">
      <w:pPr>
        <w:pStyle w:val="Nagwek2"/>
        <w:divId w:val="819351331"/>
        <w:rPr>
          <w:rFonts w:eastAsia="Times New Roman"/>
        </w:rPr>
      </w:pPr>
      <w:r w:rsidRPr="00D03B85">
        <w:rPr>
          <w:rFonts w:eastAsia="Times New Roman"/>
        </w:rPr>
        <w:t>Przegląd</w:t>
      </w:r>
    </w:p>
    <w:p w14:paraId="12860636" w14:textId="7CFD8FEA" w:rsidR="000C0D07" w:rsidRPr="00555AF7" w:rsidRDefault="000C0D07" w:rsidP="000C0D07">
      <w:pPr>
        <w:pStyle w:val="Nagwek4"/>
        <w:divId w:val="819351331"/>
        <w:rPr>
          <w:rFonts w:eastAsia="Times New Roman"/>
          <w:sz w:val="20"/>
          <w:szCs w:val="20"/>
        </w:rPr>
      </w:pPr>
      <w:bookmarkStart w:id="0" w:name="_Hlk171333611"/>
      <w:r w:rsidRPr="00555AF7">
        <w:rPr>
          <w:sz w:val="20"/>
          <w:szCs w:val="20"/>
        </w:rPr>
        <w:t>Ta sekcja pozwala zidentyfikować i przedstawić przedmiot oceny.</w:t>
      </w:r>
      <w:r w:rsidR="00555AF7" w:rsidRPr="00555AF7">
        <w:rPr>
          <w:sz w:val="20"/>
          <w:szCs w:val="20"/>
        </w:rPr>
        <w:t xml:space="preserve"> Należy w sposób syntetyczny opisać rozważane przetw</w:t>
      </w:r>
      <w:bookmarkEnd w:id="0"/>
      <w:r w:rsidR="00555AF7" w:rsidRPr="00555AF7">
        <w:rPr>
          <w:sz w:val="20"/>
          <w:szCs w:val="20"/>
        </w:rPr>
        <w:t>arzanie, jego cele i wyzwania. Należy zidentyfikować administratora danych i ewentualne podmioty przetwarzające. Należy spisać zasady odnoszące się do tego przetwarzania, przydatne lub wymagające przestrzegania, w tym zatwierdzone kodeksy postępowania (art. 40 RODO) oraz certyfikacje w zakresie ochrony danych (art. 42 RODO).</w:t>
      </w:r>
    </w:p>
    <w:p w14:paraId="0D470401" w14:textId="77777777" w:rsidR="00107C19" w:rsidRDefault="0007024E">
      <w:pPr>
        <w:pStyle w:val="Nagwek3"/>
        <w:divId w:val="615213780"/>
        <w:rPr>
          <w:rFonts w:eastAsia="Times New Roman"/>
        </w:rPr>
      </w:pPr>
      <w:r w:rsidRPr="00D03B85">
        <w:rPr>
          <w:rFonts w:eastAsia="Times New Roman"/>
        </w:rPr>
        <w:t>Jakie przetwarzanie stanowi przedmiot oceny?</w:t>
      </w:r>
    </w:p>
    <w:p w14:paraId="78A6C33B" w14:textId="7879A4B5" w:rsidR="000C0D07" w:rsidRPr="007156B0" w:rsidRDefault="007156B0" w:rsidP="000C0D07">
      <w:pPr>
        <w:divId w:val="615213780"/>
        <w:rPr>
          <w:rFonts w:eastAsia="Times New Roman"/>
          <w:i/>
          <w:iCs/>
        </w:rPr>
      </w:pPr>
      <w:r w:rsidRPr="007156B0">
        <w:rPr>
          <w:i/>
          <w:iCs/>
          <w:sz w:val="20"/>
          <w:szCs w:val="20"/>
        </w:rPr>
        <w:t>Należy przedstawić syntetyczny opis przetwarzania: jego nazwę, cele, wyzwania (co wniesie), kontekst wykorzystania, itd.</w:t>
      </w:r>
    </w:p>
    <w:p w14:paraId="7F7DD384" w14:textId="47AE1DBA" w:rsidR="00555AF7" w:rsidRDefault="00555AF7" w:rsidP="000C0D07">
      <w:pPr>
        <w:divId w:val="615213780"/>
        <w:rPr>
          <w:rFonts w:eastAsia="Times New Roman"/>
        </w:rPr>
      </w:pPr>
    </w:p>
    <w:p w14:paraId="47EF9006" w14:textId="4815FB89" w:rsidR="007A08BD" w:rsidRDefault="007A08BD" w:rsidP="000C0D07">
      <w:pPr>
        <w:divId w:val="615213780"/>
        <w:rPr>
          <w:rFonts w:eastAsia="Times New Roman"/>
        </w:rPr>
      </w:pPr>
      <w:r>
        <w:rPr>
          <w:rFonts w:eastAsia="Times New Roman"/>
        </w:rPr>
        <w:t>Analizowane p</w:t>
      </w:r>
      <w:r w:rsidR="00EC0F72">
        <w:rPr>
          <w:rFonts w:eastAsia="Times New Roman"/>
        </w:rPr>
        <w:t xml:space="preserve">rzetwarzanie danych osobowych dokonywane będzie w związku z </w:t>
      </w:r>
      <w:r w:rsidRPr="007A08BD">
        <w:rPr>
          <w:rFonts w:eastAsia="Times New Roman"/>
        </w:rPr>
        <w:t>prowadzeniem przez ministra właściwego do spraw gospodarki Bazy Azbestowej na podstawie przepisów projektowanej ustawy o wyrobach zawierających azbest.</w:t>
      </w:r>
    </w:p>
    <w:p w14:paraId="20E8393C" w14:textId="285608B0" w:rsidR="004276C1" w:rsidRDefault="007A08BD" w:rsidP="000C0D07">
      <w:pPr>
        <w:divId w:val="615213780"/>
        <w:rPr>
          <w:rFonts w:eastAsia="Times New Roman"/>
        </w:rPr>
      </w:pPr>
      <w:r>
        <w:rPr>
          <w:rFonts w:eastAsia="Times New Roman"/>
        </w:rPr>
        <w:t xml:space="preserve">Dane przetwarzane w Bazie Azbestowej pochodzą </w:t>
      </w:r>
      <w:r w:rsidR="00EB295B">
        <w:rPr>
          <w:rFonts w:eastAsia="Times New Roman"/>
        </w:rPr>
        <w:t xml:space="preserve">między innymi </w:t>
      </w:r>
      <w:r>
        <w:rPr>
          <w:rFonts w:eastAsia="Times New Roman"/>
        </w:rPr>
        <w:t xml:space="preserve">z </w:t>
      </w:r>
      <w:r w:rsidR="00EC0F72">
        <w:rPr>
          <w:rFonts w:eastAsia="Times New Roman"/>
        </w:rPr>
        <w:t xml:space="preserve">deklaracji </w:t>
      </w:r>
      <w:r w:rsidR="00544575">
        <w:rPr>
          <w:rFonts w:eastAsia="Times New Roman"/>
        </w:rPr>
        <w:t>dotyczących</w:t>
      </w:r>
      <w:r w:rsidR="00EC0F72">
        <w:rPr>
          <w:rFonts w:eastAsia="Times New Roman"/>
        </w:rPr>
        <w:t xml:space="preserve"> </w:t>
      </w:r>
      <w:r w:rsidR="00544575">
        <w:rPr>
          <w:rFonts w:eastAsia="Times New Roman"/>
        </w:rPr>
        <w:t xml:space="preserve">wyrobów </w:t>
      </w:r>
      <w:r w:rsidR="00EC0F72">
        <w:rPr>
          <w:rFonts w:eastAsia="Times New Roman"/>
        </w:rPr>
        <w:t xml:space="preserve">zawierających azbest sporządzanych przez użytkujących wyroby zawierające azbest i </w:t>
      </w:r>
      <w:r w:rsidR="00F10600">
        <w:rPr>
          <w:rFonts w:eastAsia="Times New Roman"/>
        </w:rPr>
        <w:t xml:space="preserve">składanych do marszałka województwa lub </w:t>
      </w:r>
      <w:r w:rsidR="00EC0F72">
        <w:rPr>
          <w:rFonts w:eastAsia="Times New Roman"/>
        </w:rPr>
        <w:t xml:space="preserve">do wójta, burmistrza lub prezydenta miasta </w:t>
      </w:r>
      <w:r w:rsidR="00F10600">
        <w:rPr>
          <w:rFonts w:eastAsia="Times New Roman"/>
        </w:rPr>
        <w:t>(użytkujący</w:t>
      </w:r>
      <w:r w:rsidR="00353F47">
        <w:rPr>
          <w:rFonts w:eastAsia="Times New Roman"/>
        </w:rPr>
        <w:t xml:space="preserve">, którzy są </w:t>
      </w:r>
      <w:r w:rsidR="00F10600">
        <w:rPr>
          <w:rFonts w:eastAsia="Times New Roman"/>
        </w:rPr>
        <w:t>osobami fizycznymi</w:t>
      </w:r>
      <w:r w:rsidR="00353F47">
        <w:rPr>
          <w:rFonts w:eastAsia="Times New Roman"/>
        </w:rPr>
        <w:t>, niebędący przedsiębiorcami</w:t>
      </w:r>
      <w:r w:rsidR="00F10600">
        <w:rPr>
          <w:rFonts w:eastAsia="Times New Roman"/>
        </w:rPr>
        <w:t xml:space="preserve">) </w:t>
      </w:r>
      <w:r>
        <w:rPr>
          <w:rFonts w:eastAsia="Times New Roman"/>
        </w:rPr>
        <w:t xml:space="preserve">właściwych </w:t>
      </w:r>
      <w:r w:rsidR="00EC0F72">
        <w:rPr>
          <w:rFonts w:eastAsia="Times New Roman"/>
        </w:rPr>
        <w:t xml:space="preserve">ze względu na lokalizację wyrobu zawierającego azbest. </w:t>
      </w:r>
    </w:p>
    <w:p w14:paraId="62437BA1" w14:textId="36D0DF17" w:rsidR="00EC0F72" w:rsidRPr="00EC0F72" w:rsidRDefault="00EC0F72" w:rsidP="00EC0F72">
      <w:pPr>
        <w:divId w:val="615213780"/>
        <w:rPr>
          <w:rFonts w:eastAsia="Times New Roman"/>
        </w:rPr>
      </w:pPr>
      <w:r>
        <w:rPr>
          <w:rFonts w:eastAsia="Times New Roman"/>
        </w:rPr>
        <w:t xml:space="preserve">Dane z deklaracji </w:t>
      </w:r>
      <w:r w:rsidR="00544575">
        <w:rPr>
          <w:rFonts w:eastAsia="Times New Roman"/>
        </w:rPr>
        <w:t xml:space="preserve">dotyczących </w:t>
      </w:r>
      <w:r>
        <w:rPr>
          <w:rFonts w:eastAsia="Times New Roman"/>
        </w:rPr>
        <w:t xml:space="preserve">wyrobów zawierających azbest będą wprowadzane </w:t>
      </w:r>
      <w:r w:rsidR="00D50435">
        <w:rPr>
          <w:rFonts w:eastAsia="Times New Roman"/>
        </w:rPr>
        <w:t xml:space="preserve">przez </w:t>
      </w:r>
      <w:r w:rsidR="00F10600">
        <w:rPr>
          <w:rFonts w:eastAsia="Times New Roman"/>
        </w:rPr>
        <w:t xml:space="preserve">marszałka województwa oraz </w:t>
      </w:r>
      <w:r w:rsidR="00D50435">
        <w:rPr>
          <w:rFonts w:eastAsia="Times New Roman"/>
        </w:rPr>
        <w:t xml:space="preserve">wójta, burmistrza </w:t>
      </w:r>
      <w:r w:rsidR="00F10600">
        <w:rPr>
          <w:rFonts w:eastAsia="Times New Roman"/>
        </w:rPr>
        <w:t xml:space="preserve">lub </w:t>
      </w:r>
      <w:r w:rsidR="00D50435">
        <w:rPr>
          <w:rFonts w:eastAsia="Times New Roman"/>
        </w:rPr>
        <w:t xml:space="preserve">prezydenta miasta </w:t>
      </w:r>
      <w:r>
        <w:rPr>
          <w:rFonts w:eastAsia="Times New Roman"/>
        </w:rPr>
        <w:t xml:space="preserve">do Bazy Azbestowej, którą </w:t>
      </w:r>
      <w:r w:rsidRPr="00EC0F72">
        <w:rPr>
          <w:rFonts w:eastAsia="Times New Roman"/>
        </w:rPr>
        <w:t>prowadzi</w:t>
      </w:r>
      <w:r>
        <w:rPr>
          <w:rFonts w:eastAsia="Times New Roman"/>
        </w:rPr>
        <w:t xml:space="preserve"> m</w:t>
      </w:r>
      <w:r w:rsidRPr="00EC0F72">
        <w:rPr>
          <w:rFonts w:eastAsia="Times New Roman"/>
        </w:rPr>
        <w:t xml:space="preserve">inister właściwy do spraw gospodarki w systemie teleinformatycznym w rozumieniu art. 3 pkt 3 ustawy z dnia 17 lutego 2005 r. o informatyzacji działalności podmiotów realizujących zadania publiczne (Dz. U. z 2024 r. poz. </w:t>
      </w:r>
      <w:r w:rsidR="00764E66">
        <w:rPr>
          <w:rFonts w:eastAsia="Times New Roman"/>
        </w:rPr>
        <w:t>1557, 1222 i 1717</w:t>
      </w:r>
      <w:r w:rsidRPr="00EC0F72">
        <w:rPr>
          <w:rFonts w:eastAsia="Times New Roman"/>
        </w:rPr>
        <w:t>).</w:t>
      </w:r>
    </w:p>
    <w:p w14:paraId="351BD65E" w14:textId="77777777" w:rsidR="003F6BD7" w:rsidRDefault="00EC0F72" w:rsidP="003F6BD7">
      <w:pPr>
        <w:divId w:val="615213780"/>
        <w:rPr>
          <w:rFonts w:eastAsia="Times New Roman"/>
        </w:rPr>
      </w:pPr>
      <w:bookmarkStart w:id="1" w:name="_Hlk176945388"/>
      <w:r>
        <w:rPr>
          <w:rFonts w:eastAsia="Times New Roman"/>
          <w:bCs/>
        </w:rPr>
        <w:t xml:space="preserve">Wprowadzanie danych osobowych (imię i nazwisko </w:t>
      </w:r>
      <w:r>
        <w:rPr>
          <w:rFonts w:eastAsia="Times New Roman"/>
        </w:rPr>
        <w:t>użytkującego wyroby zawierające azbest będącego osobą fizyczną) nie jest wymagane przez system</w:t>
      </w:r>
      <w:r w:rsidR="001909B0">
        <w:rPr>
          <w:rFonts w:eastAsia="Times New Roman"/>
        </w:rPr>
        <w:t xml:space="preserve">, </w:t>
      </w:r>
      <w:r w:rsidR="00740CEE">
        <w:rPr>
          <w:rFonts w:eastAsia="Times New Roman"/>
        </w:rPr>
        <w:t xml:space="preserve">co jest </w:t>
      </w:r>
      <w:r w:rsidR="001909B0">
        <w:rPr>
          <w:rFonts w:eastAsia="Times New Roman"/>
        </w:rPr>
        <w:t>z</w:t>
      </w:r>
      <w:r w:rsidR="003702D3">
        <w:rPr>
          <w:rFonts w:eastAsia="Times New Roman"/>
        </w:rPr>
        <w:t>wiązane</w:t>
      </w:r>
      <w:r w:rsidR="001909B0">
        <w:rPr>
          <w:rFonts w:eastAsia="Times New Roman"/>
        </w:rPr>
        <w:t xml:space="preserve"> z zasadą </w:t>
      </w:r>
      <w:r w:rsidR="00740CEE">
        <w:rPr>
          <w:rFonts w:eastAsia="Times New Roman"/>
        </w:rPr>
        <w:t xml:space="preserve">dotyczącą </w:t>
      </w:r>
      <w:r w:rsidR="001909B0">
        <w:rPr>
          <w:rFonts w:eastAsia="Times New Roman"/>
        </w:rPr>
        <w:t xml:space="preserve">minimalizacji danych. </w:t>
      </w:r>
      <w:bookmarkEnd w:id="1"/>
      <w:r w:rsidR="00795467">
        <w:rPr>
          <w:rFonts w:eastAsia="Times New Roman"/>
        </w:rPr>
        <w:t>Decyzja o ewentualnym</w:t>
      </w:r>
      <w:r w:rsidR="007E4F10">
        <w:rPr>
          <w:rFonts w:eastAsia="Times New Roman"/>
        </w:rPr>
        <w:t xml:space="preserve"> (fakultatywnym)</w:t>
      </w:r>
      <w:r w:rsidR="00795467">
        <w:rPr>
          <w:rFonts w:eastAsia="Times New Roman"/>
        </w:rPr>
        <w:t xml:space="preserve"> wprowadzeniu</w:t>
      </w:r>
      <w:r w:rsidR="00795467" w:rsidRPr="00795467">
        <w:rPr>
          <w:rFonts w:eastAsia="Times New Roman"/>
        </w:rPr>
        <w:t xml:space="preserve"> </w:t>
      </w:r>
      <w:r w:rsidR="00795467">
        <w:rPr>
          <w:rFonts w:eastAsia="Times New Roman"/>
        </w:rPr>
        <w:t xml:space="preserve">tych danych do Bazy Azbestowej będzie </w:t>
      </w:r>
      <w:r w:rsidR="0013162D">
        <w:rPr>
          <w:rFonts w:eastAsia="Times New Roman"/>
        </w:rPr>
        <w:t>n</w:t>
      </w:r>
      <w:r w:rsidR="00795467">
        <w:rPr>
          <w:rFonts w:eastAsia="Times New Roman"/>
        </w:rPr>
        <w:t xml:space="preserve">ależeć </w:t>
      </w:r>
      <w:r w:rsidR="0013162D">
        <w:rPr>
          <w:rFonts w:eastAsia="Times New Roman"/>
        </w:rPr>
        <w:t>do</w:t>
      </w:r>
      <w:r w:rsidR="00795467">
        <w:rPr>
          <w:rFonts w:eastAsia="Times New Roman"/>
        </w:rPr>
        <w:t xml:space="preserve"> </w:t>
      </w:r>
      <w:r w:rsidR="00F10600">
        <w:rPr>
          <w:rFonts w:eastAsia="Times New Roman"/>
        </w:rPr>
        <w:t>organu wprowadzającego dane</w:t>
      </w:r>
      <w:r w:rsidR="00795467">
        <w:rPr>
          <w:rFonts w:eastAsia="Times New Roman"/>
        </w:rPr>
        <w:t xml:space="preserve">. Gromadzenie tych danych osobowych może okazać się potrzebne w przypadku, gdy organ administracji uzna za konieczne dokonanie weryfikacji obecności wyrobów zawierających azbest na terenie odpowiednio gminy lub województwa. </w:t>
      </w:r>
    </w:p>
    <w:p w14:paraId="594F6A3A" w14:textId="1C883CC3" w:rsidR="0008671B" w:rsidRDefault="003F6BD7" w:rsidP="000C0D07">
      <w:pPr>
        <w:divId w:val="615213780"/>
        <w:rPr>
          <w:rFonts w:eastAsia="Times New Roman"/>
          <w:bCs/>
        </w:rPr>
      </w:pPr>
      <w:r w:rsidRPr="003F6BD7">
        <w:rPr>
          <w:rFonts w:eastAsia="Times New Roman"/>
          <w:bCs/>
        </w:rPr>
        <w:t>W Bazie Azbestowej będą gromadzone i przetwarzane również dane i informacje dotyczące</w:t>
      </w:r>
      <w:r>
        <w:rPr>
          <w:rFonts w:eastAsia="Times New Roman"/>
          <w:bCs/>
        </w:rPr>
        <w:t xml:space="preserve"> </w:t>
      </w:r>
      <w:r w:rsidRPr="003F6BD7">
        <w:rPr>
          <w:rFonts w:eastAsia="Times New Roman"/>
          <w:bCs/>
        </w:rPr>
        <w:t>składowisk odpadów</w:t>
      </w:r>
      <w:r w:rsidR="00FD67E4">
        <w:rPr>
          <w:rFonts w:eastAsia="Times New Roman"/>
          <w:bCs/>
        </w:rPr>
        <w:t xml:space="preserve"> w tym</w:t>
      </w:r>
      <w:r>
        <w:rPr>
          <w:rFonts w:eastAsia="Times New Roman"/>
          <w:bCs/>
        </w:rPr>
        <w:t xml:space="preserve">, m.in. </w:t>
      </w:r>
      <w:r w:rsidRPr="003F6BD7">
        <w:rPr>
          <w:rFonts w:eastAsia="Times New Roman"/>
          <w:bCs/>
        </w:rPr>
        <w:t>nazw</w:t>
      </w:r>
      <w:r w:rsidR="00AE0173">
        <w:rPr>
          <w:rFonts w:eastAsia="Times New Roman"/>
          <w:bCs/>
        </w:rPr>
        <w:t>a</w:t>
      </w:r>
      <w:r w:rsidRPr="003F6BD7">
        <w:rPr>
          <w:rFonts w:eastAsia="Times New Roman"/>
          <w:bCs/>
        </w:rPr>
        <w:t xml:space="preserve"> właściciela lub zarządcy</w:t>
      </w:r>
      <w:r w:rsidRPr="003F6BD7">
        <w:t xml:space="preserve"> </w:t>
      </w:r>
      <w:r>
        <w:t>składowiska odpadów</w:t>
      </w:r>
      <w:r>
        <w:rPr>
          <w:rFonts w:eastAsia="Times New Roman"/>
          <w:bCs/>
        </w:rPr>
        <w:t xml:space="preserve"> oraz jego </w:t>
      </w:r>
      <w:r w:rsidRPr="003F6BD7">
        <w:rPr>
          <w:rFonts w:eastAsia="Times New Roman"/>
          <w:bCs/>
        </w:rPr>
        <w:t xml:space="preserve">adres </w:t>
      </w:r>
      <w:r>
        <w:rPr>
          <w:rFonts w:eastAsia="Times New Roman"/>
          <w:bCs/>
        </w:rPr>
        <w:t xml:space="preserve">i </w:t>
      </w:r>
      <w:r w:rsidRPr="003F6BD7">
        <w:rPr>
          <w:rFonts w:eastAsia="Times New Roman"/>
          <w:bCs/>
        </w:rPr>
        <w:t>numer telefonu</w:t>
      </w:r>
      <w:r>
        <w:rPr>
          <w:rFonts w:eastAsia="Times New Roman"/>
          <w:bCs/>
        </w:rPr>
        <w:t>.</w:t>
      </w:r>
      <w:r w:rsidR="0008671B">
        <w:rPr>
          <w:rFonts w:eastAsia="Times New Roman"/>
          <w:bCs/>
        </w:rPr>
        <w:t xml:space="preserve"> Dane o składowiskach o</w:t>
      </w:r>
      <w:r w:rsidR="00C061AC">
        <w:rPr>
          <w:rFonts w:eastAsia="Times New Roman"/>
          <w:bCs/>
        </w:rPr>
        <w:t>dp</w:t>
      </w:r>
      <w:r w:rsidR="0008671B">
        <w:rPr>
          <w:rFonts w:eastAsia="Times New Roman"/>
          <w:bCs/>
        </w:rPr>
        <w:t xml:space="preserve">adów będzie wprowadzał i aktualizował marszałek województwa. </w:t>
      </w:r>
    </w:p>
    <w:p w14:paraId="2F110118" w14:textId="3A5E938D" w:rsidR="00EB295B" w:rsidRPr="00FD67E4" w:rsidRDefault="00EB295B" w:rsidP="000C0D07">
      <w:pPr>
        <w:divId w:val="615213780"/>
        <w:rPr>
          <w:rFonts w:eastAsia="Times New Roman"/>
          <w:bCs/>
        </w:rPr>
      </w:pPr>
      <w:r>
        <w:rPr>
          <w:rFonts w:eastAsia="Times New Roman"/>
        </w:rPr>
        <w:lastRenderedPageBreak/>
        <w:t xml:space="preserve">Ponadto, integralną część Bazy Azbestowej stanowi: rejestr wykonawców prac oraz rejestr jednostek szkoleniowych. Dane do rejestru wykonawców </w:t>
      </w:r>
      <w:r w:rsidR="00776649">
        <w:rPr>
          <w:rFonts w:eastAsia="Times New Roman"/>
        </w:rPr>
        <w:t xml:space="preserve">prac </w:t>
      </w:r>
      <w:r>
        <w:rPr>
          <w:rFonts w:eastAsia="Times New Roman"/>
        </w:rPr>
        <w:t>będą wprowadzane oraz aktualizowa</w:t>
      </w:r>
      <w:r w:rsidR="000E7623">
        <w:rPr>
          <w:rFonts w:eastAsia="Times New Roman"/>
        </w:rPr>
        <w:t>ne przez</w:t>
      </w:r>
      <w:r>
        <w:rPr>
          <w:rFonts w:eastAsia="Times New Roman"/>
        </w:rPr>
        <w:t xml:space="preserve"> starost</w:t>
      </w:r>
      <w:r w:rsidR="000E7623">
        <w:rPr>
          <w:rFonts w:eastAsia="Times New Roman"/>
        </w:rPr>
        <w:t>ę</w:t>
      </w:r>
      <w:r w:rsidR="009D45DB">
        <w:rPr>
          <w:rFonts w:eastAsia="Times New Roman"/>
        </w:rPr>
        <w:t xml:space="preserve"> lub prezydenta miasta na prawach powiatu</w:t>
      </w:r>
      <w:r>
        <w:rPr>
          <w:rFonts w:eastAsia="Times New Roman"/>
        </w:rPr>
        <w:t xml:space="preserve">. </w:t>
      </w:r>
      <w:r w:rsidR="00594505">
        <w:rPr>
          <w:rFonts w:eastAsia="Times New Roman"/>
        </w:rPr>
        <w:t>Dane do rejestru jednostek szkoleniowych będ</w:t>
      </w:r>
      <w:r w:rsidR="00B34F37">
        <w:rPr>
          <w:rFonts w:eastAsia="Times New Roman"/>
        </w:rPr>
        <w:t>ą</w:t>
      </w:r>
      <w:r w:rsidR="00594505">
        <w:rPr>
          <w:rFonts w:eastAsia="Times New Roman"/>
        </w:rPr>
        <w:t xml:space="preserve"> </w:t>
      </w:r>
      <w:r w:rsidR="00B34F37">
        <w:rPr>
          <w:rFonts w:eastAsia="Times New Roman"/>
        </w:rPr>
        <w:t>wp</w:t>
      </w:r>
      <w:r w:rsidR="001B2CE0">
        <w:rPr>
          <w:rFonts w:eastAsia="Times New Roman"/>
        </w:rPr>
        <w:t>rowadzane</w:t>
      </w:r>
      <w:r w:rsidR="00B34F37">
        <w:rPr>
          <w:rFonts w:eastAsia="Times New Roman"/>
        </w:rPr>
        <w:t xml:space="preserve"> oraz aktualizowane przez </w:t>
      </w:r>
      <w:r w:rsidR="00594505">
        <w:rPr>
          <w:rFonts w:eastAsia="Times New Roman"/>
        </w:rPr>
        <w:t>minist</w:t>
      </w:r>
      <w:r w:rsidR="00B34F37">
        <w:rPr>
          <w:rFonts w:eastAsia="Times New Roman"/>
        </w:rPr>
        <w:t>ra</w:t>
      </w:r>
      <w:r w:rsidR="00594505">
        <w:rPr>
          <w:rFonts w:eastAsia="Times New Roman"/>
        </w:rPr>
        <w:t xml:space="preserve"> właściw</w:t>
      </w:r>
      <w:r w:rsidR="00B34F37">
        <w:rPr>
          <w:rFonts w:eastAsia="Times New Roman"/>
        </w:rPr>
        <w:t>ego</w:t>
      </w:r>
      <w:r w:rsidR="00594505">
        <w:rPr>
          <w:rFonts w:eastAsia="Times New Roman"/>
        </w:rPr>
        <w:t xml:space="preserve"> do spraw gospodarki. </w:t>
      </w:r>
    </w:p>
    <w:p w14:paraId="288B5CA3" w14:textId="77777777" w:rsidR="00EB295B" w:rsidRDefault="00EB295B" w:rsidP="000C0D07">
      <w:pPr>
        <w:divId w:val="615213780"/>
        <w:rPr>
          <w:rFonts w:eastAsia="Times New Roman"/>
          <w:bCs/>
        </w:rPr>
      </w:pPr>
    </w:p>
    <w:p w14:paraId="3FCFE29F" w14:textId="0FA49AF1" w:rsidR="00EC0F72" w:rsidRDefault="00D50435" w:rsidP="000C0D07">
      <w:pPr>
        <w:divId w:val="615213780"/>
        <w:rPr>
          <w:rFonts w:eastAsia="Times New Roman"/>
        </w:rPr>
      </w:pPr>
      <w:r>
        <w:rPr>
          <w:rFonts w:eastAsia="Times New Roman"/>
        </w:rPr>
        <w:t>Cele przetwarzania</w:t>
      </w:r>
      <w:r w:rsidR="00C142C0">
        <w:rPr>
          <w:rFonts w:eastAsia="Times New Roman"/>
        </w:rPr>
        <w:t>:</w:t>
      </w:r>
    </w:p>
    <w:p w14:paraId="6A7CDE6A" w14:textId="24977FFB" w:rsidR="00D50435" w:rsidRDefault="00D50435" w:rsidP="000C0D07">
      <w:pPr>
        <w:divId w:val="615213780"/>
        <w:rPr>
          <w:rFonts w:eastAsia="Times New Roman"/>
        </w:rPr>
      </w:pPr>
      <w:r>
        <w:rPr>
          <w:rFonts w:eastAsia="Times New Roman"/>
        </w:rPr>
        <w:t>1) gromadzenie i przetwarzanie danych o wyrobach zawierających azbest, w szczególności ilości, rodzaju i jego lokalizacji,</w:t>
      </w:r>
    </w:p>
    <w:p w14:paraId="4B980E52" w14:textId="27527F23" w:rsidR="00D50435" w:rsidRDefault="00D50435" w:rsidP="000C0D07">
      <w:pPr>
        <w:divId w:val="615213780"/>
        <w:rPr>
          <w:rFonts w:eastAsia="Times New Roman"/>
        </w:rPr>
      </w:pPr>
      <w:r>
        <w:rPr>
          <w:rFonts w:eastAsia="Times New Roman"/>
        </w:rPr>
        <w:t>2) monitorowanie ilości unieszkodliwionych i pozostałych do unieszkodliwienia wyrobów zawierających azbest,</w:t>
      </w:r>
    </w:p>
    <w:p w14:paraId="440BE774" w14:textId="77777777" w:rsidR="00D6210F" w:rsidRDefault="00D50435" w:rsidP="000C0D07">
      <w:pPr>
        <w:divId w:val="615213780"/>
        <w:rPr>
          <w:rFonts w:eastAsia="Times New Roman"/>
        </w:rPr>
      </w:pPr>
      <w:r>
        <w:rPr>
          <w:rFonts w:eastAsia="Times New Roman"/>
        </w:rPr>
        <w:t>3) zapewnienie spójnego systemu gromadzenia i przetwarzani</w:t>
      </w:r>
      <w:r w:rsidR="00353E07">
        <w:rPr>
          <w:rFonts w:eastAsia="Times New Roman"/>
        </w:rPr>
        <w:t>a</w:t>
      </w:r>
      <w:r>
        <w:rPr>
          <w:rFonts w:eastAsia="Times New Roman"/>
        </w:rPr>
        <w:t xml:space="preserve"> danych o wyrobach zawierających azbest na terenie całego kraju</w:t>
      </w:r>
      <w:r w:rsidR="00D6210F">
        <w:rPr>
          <w:rFonts w:eastAsia="Times New Roman"/>
        </w:rPr>
        <w:t>,</w:t>
      </w:r>
    </w:p>
    <w:p w14:paraId="26AE40B4" w14:textId="4CED8E61" w:rsidR="00D50435" w:rsidRPr="00D03B85" w:rsidRDefault="00D6210F" w:rsidP="000C0D07">
      <w:pPr>
        <w:divId w:val="615213780"/>
        <w:rPr>
          <w:rFonts w:eastAsia="Times New Roman"/>
        </w:rPr>
      </w:pPr>
      <w:r>
        <w:rPr>
          <w:rFonts w:eastAsia="Times New Roman"/>
        </w:rPr>
        <w:t>4) gromadzenie i przetwarzanie danych o wykonawcach prac oraz o jednostkach szkoleniowych.</w:t>
      </w:r>
    </w:p>
    <w:p w14:paraId="3F8627EE" w14:textId="6E2D928F" w:rsidR="00107C19" w:rsidRDefault="0007024E">
      <w:pPr>
        <w:pStyle w:val="Nagwek3"/>
        <w:divId w:val="1287080686"/>
        <w:rPr>
          <w:rFonts w:eastAsia="Times New Roman"/>
        </w:rPr>
      </w:pPr>
      <w:r w:rsidRPr="00D03B85">
        <w:rPr>
          <w:rFonts w:eastAsia="Times New Roman"/>
        </w:rPr>
        <w:t>Jakie odpowiedzialności są związane z tym przetwarzaniem?</w:t>
      </w:r>
    </w:p>
    <w:p w14:paraId="16DC2526" w14:textId="4AD3A31F" w:rsidR="000C0D07" w:rsidRPr="007156B0" w:rsidRDefault="007156B0" w:rsidP="000C0D07">
      <w:pPr>
        <w:divId w:val="1287080686"/>
        <w:rPr>
          <w:rFonts w:eastAsia="Times New Roman"/>
          <w:i/>
          <w:iCs/>
          <w:sz w:val="20"/>
          <w:szCs w:val="20"/>
        </w:rPr>
      </w:pPr>
      <w:r>
        <w:rPr>
          <w:rFonts w:eastAsia="Times New Roman"/>
          <w:i/>
          <w:iCs/>
          <w:sz w:val="20"/>
          <w:szCs w:val="20"/>
        </w:rPr>
        <w:t>Należy opisać zakres odpowiedzialności zaangażowanych stron: administratora danych, ewentualnych podmiotów przetwarzających oraz współadministratorów.</w:t>
      </w:r>
    </w:p>
    <w:p w14:paraId="637BC515" w14:textId="7C922FC2" w:rsidR="00555AF7" w:rsidRDefault="00555AF7" w:rsidP="000C0D07">
      <w:pPr>
        <w:divId w:val="1287080686"/>
        <w:rPr>
          <w:rFonts w:eastAsia="Times New Roman"/>
        </w:rPr>
      </w:pPr>
    </w:p>
    <w:p w14:paraId="4E64E198" w14:textId="3F43A2B7" w:rsidR="00F20993" w:rsidRDefault="00DB656C" w:rsidP="00F20993">
      <w:pPr>
        <w:divId w:val="1287080686"/>
        <w:rPr>
          <w:rFonts w:eastAsia="Times New Roman"/>
        </w:rPr>
      </w:pPr>
      <w:r>
        <w:rPr>
          <w:rFonts w:eastAsia="Times New Roman"/>
        </w:rPr>
        <w:t>M</w:t>
      </w:r>
      <w:r w:rsidR="00D50435" w:rsidRPr="00D50435">
        <w:rPr>
          <w:rFonts w:eastAsia="Times New Roman"/>
        </w:rPr>
        <w:t>inister właściwy do spraw gospodarki</w:t>
      </w:r>
      <w:r>
        <w:rPr>
          <w:rFonts w:eastAsia="Times New Roman"/>
        </w:rPr>
        <w:t xml:space="preserve"> </w:t>
      </w:r>
      <w:r w:rsidR="00DB6A3C">
        <w:rPr>
          <w:rFonts w:eastAsia="Times New Roman"/>
        </w:rPr>
        <w:t>jest a</w:t>
      </w:r>
      <w:r w:rsidR="00D50435" w:rsidRPr="00D50435">
        <w:rPr>
          <w:rFonts w:eastAsia="Times New Roman"/>
        </w:rPr>
        <w:t>dministratorem danych osobowych przetwarzanych w Bazie Azbestowej.</w:t>
      </w:r>
    </w:p>
    <w:p w14:paraId="5FB14A2E" w14:textId="77777777" w:rsidR="00F20993" w:rsidRDefault="00F20993" w:rsidP="00F20993">
      <w:pPr>
        <w:divId w:val="1287080686"/>
        <w:rPr>
          <w:rFonts w:eastAsia="Times New Roman"/>
        </w:rPr>
      </w:pPr>
    </w:p>
    <w:p w14:paraId="46F68DBB" w14:textId="26E95010" w:rsidR="00F20993" w:rsidRPr="00231438" w:rsidRDefault="00F20993" w:rsidP="00231438">
      <w:pPr>
        <w:divId w:val="1287080686"/>
        <w:rPr>
          <w:rFonts w:eastAsia="Times New Roman"/>
        </w:rPr>
      </w:pPr>
      <w:r w:rsidRPr="00231438">
        <w:rPr>
          <w:rFonts w:eastAsia="Times New Roman"/>
        </w:rPr>
        <w:t>Minister właściwy do spraw gospodarki:</w:t>
      </w:r>
    </w:p>
    <w:p w14:paraId="7BA82535" w14:textId="06AEF5EE" w:rsidR="00F20993" w:rsidRPr="00231438" w:rsidRDefault="00C14435" w:rsidP="00231438">
      <w:pPr>
        <w:divId w:val="1287080686"/>
        <w:rPr>
          <w:rFonts w:eastAsia="Times New Roman"/>
        </w:rPr>
      </w:pPr>
      <w:r>
        <w:rPr>
          <w:rFonts w:eastAsia="Times New Roman"/>
        </w:rPr>
        <w:t xml:space="preserve">1) </w:t>
      </w:r>
      <w:r w:rsidR="00F20993" w:rsidRPr="00231438">
        <w:rPr>
          <w:rFonts w:eastAsia="Times New Roman"/>
        </w:rPr>
        <w:t>zbiera, przetwarza, przechowuje i zabezpiecza przed utratą informacje gromadzone w Bazie Azbestowej;</w:t>
      </w:r>
    </w:p>
    <w:p w14:paraId="555A4EB1" w14:textId="77777777" w:rsidR="00C14435" w:rsidRDefault="00C14435" w:rsidP="00C14435">
      <w:pPr>
        <w:divId w:val="1287080686"/>
        <w:rPr>
          <w:rFonts w:eastAsia="Times New Roman"/>
        </w:rPr>
      </w:pPr>
      <w:r>
        <w:rPr>
          <w:rFonts w:eastAsia="Times New Roman"/>
        </w:rPr>
        <w:t xml:space="preserve">2) </w:t>
      </w:r>
      <w:r w:rsidR="00F20993" w:rsidRPr="00231438">
        <w:rPr>
          <w:rFonts w:eastAsia="Times New Roman"/>
        </w:rPr>
        <w:t>zapewnia bezpieczeństwo przetwarzanych informacji i dokumentów, które otrzymał w związku z prowadzeniem Bazy Azbestowej, zgodnie z przepisami o ochronie danych osobowych;</w:t>
      </w:r>
    </w:p>
    <w:p w14:paraId="627CD82F" w14:textId="28F7E68E" w:rsidR="00F20993" w:rsidRPr="00231438" w:rsidRDefault="00C14435" w:rsidP="003F6BD7">
      <w:pPr>
        <w:tabs>
          <w:tab w:val="left" w:pos="7078"/>
        </w:tabs>
        <w:divId w:val="1287080686"/>
        <w:rPr>
          <w:rFonts w:eastAsia="Times New Roman"/>
        </w:rPr>
      </w:pPr>
      <w:r>
        <w:rPr>
          <w:rFonts w:eastAsia="Times New Roman"/>
        </w:rPr>
        <w:t xml:space="preserve">3) </w:t>
      </w:r>
      <w:r w:rsidR="00F20993" w:rsidRPr="00231438">
        <w:rPr>
          <w:rFonts w:eastAsia="Times New Roman"/>
        </w:rPr>
        <w:t>zapewnia utrzymanie i rozwój technologiczny Bazy Azbestowej.</w:t>
      </w:r>
    </w:p>
    <w:p w14:paraId="50989D3E" w14:textId="77777777" w:rsidR="00620DDA" w:rsidRDefault="00620DDA" w:rsidP="009B5E23">
      <w:pPr>
        <w:divId w:val="1287080686"/>
        <w:rPr>
          <w:rFonts w:eastAsia="Times New Roman"/>
        </w:rPr>
      </w:pPr>
    </w:p>
    <w:p w14:paraId="5C790A34" w14:textId="5839FD48" w:rsidR="009B5E23" w:rsidRDefault="009B5E23" w:rsidP="006E0449">
      <w:pPr>
        <w:divId w:val="1287080686"/>
        <w:rPr>
          <w:rFonts w:eastAsia="Times New Roman"/>
        </w:rPr>
      </w:pPr>
      <w:r>
        <w:rPr>
          <w:rFonts w:eastAsia="Times New Roman"/>
        </w:rPr>
        <w:t>Integralną częścią Bazy Azbestowej stanowi: rejestr wykonawców prac oraz rejestr jednostek szkoleniowych. Do rejestru wykonawców prac dane będą wprowadzane oraz aktualizowane przez starostę</w:t>
      </w:r>
      <w:r w:rsidR="009D45DB">
        <w:rPr>
          <w:rFonts w:eastAsia="Times New Roman"/>
        </w:rPr>
        <w:t xml:space="preserve"> lub prezydenta miasta na prawach powiatu</w:t>
      </w:r>
      <w:r>
        <w:rPr>
          <w:rFonts w:eastAsia="Times New Roman"/>
        </w:rPr>
        <w:t xml:space="preserve">. Dane do rejestru jednostek szkoleniowych będzie wprowadzać oraz aktualizować </w:t>
      </w:r>
      <w:r w:rsidR="006E0449">
        <w:rPr>
          <w:rFonts w:eastAsia="Times New Roman"/>
        </w:rPr>
        <w:t xml:space="preserve">minister właściwy do spraw gospodarki. </w:t>
      </w:r>
    </w:p>
    <w:p w14:paraId="4E3F8F35" w14:textId="77777777" w:rsidR="006E0449" w:rsidRPr="00846D34" w:rsidRDefault="006E0449" w:rsidP="006E0449">
      <w:pPr>
        <w:divId w:val="1287080686"/>
      </w:pPr>
    </w:p>
    <w:p w14:paraId="2AFE5357" w14:textId="252492A1" w:rsidR="00202AEA" w:rsidRDefault="003C1A74" w:rsidP="000C0D07">
      <w:pPr>
        <w:divId w:val="1287080686"/>
        <w:rPr>
          <w:rFonts w:eastAsia="Times New Roman"/>
        </w:rPr>
      </w:pPr>
      <w:r>
        <w:rPr>
          <w:rFonts w:eastAsia="Times New Roman"/>
        </w:rPr>
        <w:t xml:space="preserve">Minister </w:t>
      </w:r>
      <w:r w:rsidR="005D67AC">
        <w:rPr>
          <w:rFonts w:eastAsia="Times New Roman"/>
        </w:rPr>
        <w:t xml:space="preserve">właściwy do spraw gospodarki </w:t>
      </w:r>
      <w:r>
        <w:rPr>
          <w:rFonts w:eastAsia="Times New Roman"/>
        </w:rPr>
        <w:t>zleca świadczenie usług</w:t>
      </w:r>
      <w:r w:rsidR="00533F13">
        <w:rPr>
          <w:rFonts w:eastAsia="Times New Roman"/>
        </w:rPr>
        <w:t>i</w:t>
      </w:r>
      <w:r>
        <w:rPr>
          <w:rFonts w:eastAsia="Times New Roman"/>
        </w:rPr>
        <w:t xml:space="preserve"> utrzymania i rozwoju systemu Baza Azbestowa podmiotowi zewnętrznemu. Podmiot zewnętrzny będzie podmiotem przetwarzającym, z którym zostanie z</w:t>
      </w:r>
      <w:r w:rsidR="00544575">
        <w:rPr>
          <w:rFonts w:eastAsia="Times New Roman"/>
        </w:rPr>
        <w:t>a</w:t>
      </w:r>
      <w:r>
        <w:rPr>
          <w:rFonts w:eastAsia="Times New Roman"/>
        </w:rPr>
        <w:t xml:space="preserve">warta umowa powierzenia przetwarzania danych osobowych. </w:t>
      </w:r>
    </w:p>
    <w:p w14:paraId="0C2B84A8" w14:textId="71075499" w:rsidR="003C1A74" w:rsidRDefault="003C1A74" w:rsidP="000C0D07">
      <w:pPr>
        <w:divId w:val="1287080686"/>
        <w:rPr>
          <w:rFonts w:eastAsia="Times New Roman"/>
        </w:rPr>
      </w:pPr>
      <w:r>
        <w:rPr>
          <w:rFonts w:eastAsia="Times New Roman"/>
        </w:rPr>
        <w:t>W ramach umowy powierzeni</w:t>
      </w:r>
      <w:r w:rsidR="00544575">
        <w:rPr>
          <w:rFonts w:eastAsia="Times New Roman"/>
        </w:rPr>
        <w:t>a</w:t>
      </w:r>
      <w:r>
        <w:rPr>
          <w:rFonts w:eastAsia="Times New Roman"/>
        </w:rPr>
        <w:t xml:space="preserve"> </w:t>
      </w:r>
      <w:r w:rsidR="00544575">
        <w:rPr>
          <w:rFonts w:eastAsia="Times New Roman"/>
        </w:rPr>
        <w:t>przetwarzania</w:t>
      </w:r>
      <w:r>
        <w:rPr>
          <w:rFonts w:eastAsia="Times New Roman"/>
        </w:rPr>
        <w:t xml:space="preserve"> danych osobowych podmiot zewnętrzny będzie miał dostęp do wszystkich danych zgromadzonych w systemie</w:t>
      </w:r>
      <w:r w:rsidR="00544575">
        <w:rPr>
          <w:rFonts w:eastAsia="Times New Roman"/>
        </w:rPr>
        <w:t>,</w:t>
      </w:r>
      <w:r>
        <w:rPr>
          <w:rFonts w:eastAsia="Times New Roman"/>
        </w:rPr>
        <w:t xml:space="preserve"> w tym do danych osobowych wprowadzonych do systemu. Przetwarzani</w:t>
      </w:r>
      <w:r w:rsidR="00544575">
        <w:rPr>
          <w:rFonts w:eastAsia="Times New Roman"/>
        </w:rPr>
        <w:t>e</w:t>
      </w:r>
      <w:r>
        <w:rPr>
          <w:rFonts w:eastAsia="Times New Roman"/>
        </w:rPr>
        <w:t xml:space="preserve"> danych osobowych prze</w:t>
      </w:r>
      <w:r w:rsidR="00544575">
        <w:rPr>
          <w:rFonts w:eastAsia="Times New Roman"/>
        </w:rPr>
        <w:t>z</w:t>
      </w:r>
      <w:r>
        <w:rPr>
          <w:rFonts w:eastAsia="Times New Roman"/>
        </w:rPr>
        <w:t xml:space="preserve"> podmiot zewnętrzny będzie obejmowało gromadzenie oraz przetwarzanie w ramach wykonywan</w:t>
      </w:r>
      <w:r w:rsidR="00544575">
        <w:rPr>
          <w:rFonts w:eastAsia="Times New Roman"/>
        </w:rPr>
        <w:t>i</w:t>
      </w:r>
      <w:r>
        <w:rPr>
          <w:rFonts w:eastAsia="Times New Roman"/>
        </w:rPr>
        <w:t>a czynności utrzymaniowych (m.in.</w:t>
      </w:r>
      <w:r w:rsidR="00544575">
        <w:rPr>
          <w:rFonts w:eastAsia="Times New Roman"/>
        </w:rPr>
        <w:t xml:space="preserve"> związanych z </w:t>
      </w:r>
      <w:r>
        <w:rPr>
          <w:rFonts w:eastAsia="Times New Roman"/>
        </w:rPr>
        <w:t>dziennik</w:t>
      </w:r>
      <w:r w:rsidR="00544575">
        <w:rPr>
          <w:rFonts w:eastAsia="Times New Roman"/>
        </w:rPr>
        <w:t>ami</w:t>
      </w:r>
      <w:r>
        <w:rPr>
          <w:rFonts w:eastAsia="Times New Roman"/>
        </w:rPr>
        <w:t xml:space="preserve"> systemow</w:t>
      </w:r>
      <w:r w:rsidR="00544575">
        <w:rPr>
          <w:rFonts w:eastAsia="Times New Roman"/>
        </w:rPr>
        <w:t>ymi</w:t>
      </w:r>
      <w:r>
        <w:rPr>
          <w:rFonts w:eastAsia="Times New Roman"/>
        </w:rPr>
        <w:t>, kopi</w:t>
      </w:r>
      <w:r w:rsidR="00544575">
        <w:rPr>
          <w:rFonts w:eastAsia="Times New Roman"/>
        </w:rPr>
        <w:t>ami</w:t>
      </w:r>
      <w:r>
        <w:rPr>
          <w:rFonts w:eastAsia="Times New Roman"/>
        </w:rPr>
        <w:t xml:space="preserve"> zapasow</w:t>
      </w:r>
      <w:r w:rsidR="00544575">
        <w:rPr>
          <w:rFonts w:eastAsia="Times New Roman"/>
        </w:rPr>
        <w:t>ymi</w:t>
      </w:r>
      <w:r>
        <w:rPr>
          <w:rFonts w:eastAsia="Times New Roman"/>
        </w:rPr>
        <w:t>, bezpieczeństw</w:t>
      </w:r>
      <w:r w:rsidR="00544575">
        <w:rPr>
          <w:rFonts w:eastAsia="Times New Roman"/>
        </w:rPr>
        <w:t>em,</w:t>
      </w:r>
      <w:r>
        <w:rPr>
          <w:rFonts w:eastAsia="Times New Roman"/>
        </w:rPr>
        <w:t xml:space="preserve"> sieci, kontrol</w:t>
      </w:r>
      <w:r w:rsidR="00544575">
        <w:rPr>
          <w:rFonts w:eastAsia="Times New Roman"/>
        </w:rPr>
        <w:t>ą</w:t>
      </w:r>
      <w:r>
        <w:rPr>
          <w:rFonts w:eastAsia="Times New Roman"/>
        </w:rPr>
        <w:t xml:space="preserve"> dostępu logicznego) oraz rozwojowych systemu (m.in. </w:t>
      </w:r>
      <w:r w:rsidR="00544575">
        <w:rPr>
          <w:rFonts w:eastAsia="Times New Roman"/>
        </w:rPr>
        <w:t xml:space="preserve">związanych z </w:t>
      </w:r>
      <w:r>
        <w:rPr>
          <w:rFonts w:eastAsia="Times New Roman"/>
        </w:rPr>
        <w:t>dostęp</w:t>
      </w:r>
      <w:r w:rsidR="00544575">
        <w:rPr>
          <w:rFonts w:eastAsia="Times New Roman"/>
        </w:rPr>
        <w:t>em</w:t>
      </w:r>
      <w:r>
        <w:rPr>
          <w:rFonts w:eastAsia="Times New Roman"/>
        </w:rPr>
        <w:t xml:space="preserve"> do danych podczas wprowadzania nowych funkcjonalności do systemu).</w:t>
      </w:r>
    </w:p>
    <w:p w14:paraId="09EE1407" w14:textId="31A785A2" w:rsidR="006F2EAF" w:rsidRDefault="0007024E" w:rsidP="000C0D07">
      <w:pPr>
        <w:pStyle w:val="Nagwek3"/>
        <w:divId w:val="424805489"/>
        <w:rPr>
          <w:rFonts w:eastAsia="Times New Roman"/>
          <w:b w:val="0"/>
          <w:bCs w:val="0"/>
        </w:rPr>
      </w:pPr>
      <w:r w:rsidRPr="00D03B85">
        <w:rPr>
          <w:rFonts w:eastAsia="Times New Roman"/>
        </w:rPr>
        <w:lastRenderedPageBreak/>
        <w:t>Opis skrócony struktury systemu</w:t>
      </w:r>
      <w:r w:rsidRPr="00D03B85">
        <w:rPr>
          <w:rFonts w:eastAsia="Times New Roman"/>
          <w:b w:val="0"/>
          <w:bCs w:val="0"/>
        </w:rPr>
        <w:t> </w:t>
      </w:r>
    </w:p>
    <w:p w14:paraId="424601E7" w14:textId="1BD5232A" w:rsidR="00B56B6F" w:rsidRDefault="00B56B6F" w:rsidP="00B56B6F">
      <w:pPr>
        <w:divId w:val="424805489"/>
        <w:rPr>
          <w:rFonts w:eastAsia="Times New Roman"/>
        </w:rPr>
      </w:pPr>
      <w:r w:rsidRPr="00DB6A3C">
        <w:rPr>
          <w:rFonts w:eastAsia="Times New Roman"/>
        </w:rPr>
        <w:t>Baza Azbestowa to narzędzie informatyczne do gromadzenia i przetwarzania informacji uzyskanych z inwentaryzacji wyrobów zawierających azbest, dostępne dla wszystkich jednostek samorządu terytorialnego</w:t>
      </w:r>
      <w:r w:rsidR="00DB6A3C">
        <w:rPr>
          <w:rFonts w:eastAsia="Times New Roman"/>
        </w:rPr>
        <w:t>.</w:t>
      </w:r>
    </w:p>
    <w:p w14:paraId="0BD4920F" w14:textId="77777777" w:rsidR="00DB6A3C" w:rsidRPr="00DB6A3C" w:rsidRDefault="00DB6A3C" w:rsidP="00DB6A3C">
      <w:pPr>
        <w:divId w:val="424805489"/>
        <w:rPr>
          <w:rFonts w:eastAsia="Times New Roman"/>
        </w:rPr>
      </w:pPr>
      <w:r w:rsidRPr="00DB6A3C">
        <w:rPr>
          <w:rFonts w:eastAsia="Times New Roman"/>
        </w:rPr>
        <w:t>Na Bazę Azbestową składają się następujące elementy:</w:t>
      </w:r>
    </w:p>
    <w:p w14:paraId="74F3F55B" w14:textId="77777777" w:rsidR="00DB6A3C" w:rsidRPr="00DB6A3C" w:rsidRDefault="00DB6A3C" w:rsidP="00DB6A3C">
      <w:pPr>
        <w:numPr>
          <w:ilvl w:val="1"/>
          <w:numId w:val="32"/>
        </w:numPr>
        <w:divId w:val="424805489"/>
        <w:rPr>
          <w:rFonts w:eastAsia="Times New Roman"/>
        </w:rPr>
      </w:pPr>
      <w:r w:rsidRPr="00DB6A3C">
        <w:rPr>
          <w:rFonts w:eastAsia="Times New Roman"/>
        </w:rPr>
        <w:t>Baza Danych,</w:t>
      </w:r>
    </w:p>
    <w:p w14:paraId="4E188ED5" w14:textId="09C6F45F" w:rsidR="00DB6A3C" w:rsidRPr="00DB6A3C" w:rsidRDefault="00DB6A3C" w:rsidP="00DB6A3C">
      <w:pPr>
        <w:numPr>
          <w:ilvl w:val="1"/>
          <w:numId w:val="32"/>
        </w:numPr>
        <w:divId w:val="424805489"/>
        <w:rPr>
          <w:rFonts w:eastAsia="Times New Roman"/>
        </w:rPr>
      </w:pPr>
      <w:r w:rsidRPr="00DB6A3C">
        <w:rPr>
          <w:rFonts w:eastAsia="Times New Roman"/>
        </w:rPr>
        <w:t>System Zarządzania Danymi,</w:t>
      </w:r>
    </w:p>
    <w:p w14:paraId="1F2C5513" w14:textId="3099A4EC" w:rsidR="00DB6A3C" w:rsidRPr="00DB6A3C" w:rsidRDefault="00DB6A3C" w:rsidP="00DB6A3C">
      <w:pPr>
        <w:numPr>
          <w:ilvl w:val="1"/>
          <w:numId w:val="32"/>
        </w:numPr>
        <w:divId w:val="424805489"/>
        <w:rPr>
          <w:rFonts w:eastAsia="Times New Roman"/>
        </w:rPr>
      </w:pPr>
      <w:r w:rsidRPr="00DB6A3C">
        <w:rPr>
          <w:rFonts w:eastAsia="Times New Roman"/>
        </w:rPr>
        <w:t>Portal Informacyjny (</w:t>
      </w:r>
      <w:hyperlink r:id="rId8" w:history="1">
        <w:r w:rsidRPr="00DB6A3C">
          <w:rPr>
            <w:rStyle w:val="Hipercze"/>
            <w:rFonts w:eastAsia="Times New Roman"/>
          </w:rPr>
          <w:t>www.bazaazbestowa.gov.pl</w:t>
        </w:r>
      </w:hyperlink>
      <w:r w:rsidRPr="00DB6A3C">
        <w:rPr>
          <w:rFonts w:eastAsia="Times New Roman"/>
        </w:rPr>
        <w:t>),</w:t>
      </w:r>
    </w:p>
    <w:p w14:paraId="02C88FA0" w14:textId="7026563A" w:rsidR="00DB6A3C" w:rsidRPr="00DB6A3C" w:rsidRDefault="00DB6A3C" w:rsidP="00DB6A3C">
      <w:pPr>
        <w:numPr>
          <w:ilvl w:val="1"/>
          <w:numId w:val="32"/>
        </w:numPr>
        <w:divId w:val="424805489"/>
        <w:rPr>
          <w:rFonts w:eastAsia="Times New Roman"/>
          <w:lang w:val="en-US"/>
        </w:rPr>
      </w:pPr>
      <w:proofErr w:type="spellStart"/>
      <w:r w:rsidRPr="00DB6A3C">
        <w:rPr>
          <w:rFonts w:eastAsia="Times New Roman"/>
          <w:lang w:val="en-US"/>
        </w:rPr>
        <w:t>GeoPortal</w:t>
      </w:r>
      <w:proofErr w:type="spellEnd"/>
      <w:r w:rsidRPr="00DB6A3C">
        <w:rPr>
          <w:rFonts w:eastAsia="Times New Roman"/>
          <w:lang w:val="en-US"/>
        </w:rPr>
        <w:t xml:space="preserve"> </w:t>
      </w:r>
      <w:proofErr w:type="spellStart"/>
      <w:r w:rsidRPr="00DB6A3C">
        <w:rPr>
          <w:rFonts w:eastAsia="Times New Roman"/>
          <w:lang w:val="en-US"/>
        </w:rPr>
        <w:t>GeoAzbest</w:t>
      </w:r>
      <w:proofErr w:type="spellEnd"/>
      <w:r w:rsidRPr="00DB6A3C">
        <w:rPr>
          <w:rFonts w:eastAsia="Times New Roman"/>
          <w:lang w:val="en-US"/>
        </w:rPr>
        <w:t xml:space="preserve"> (http://esip.bazaazbestowa.gov.pl/)</w:t>
      </w:r>
      <w:r>
        <w:rPr>
          <w:rFonts w:eastAsia="Times New Roman"/>
          <w:lang w:val="en-US"/>
        </w:rPr>
        <w:t>.</w:t>
      </w:r>
    </w:p>
    <w:p w14:paraId="19B86802" w14:textId="77777777" w:rsidR="00DB6A3C" w:rsidRPr="00DB6A3C" w:rsidRDefault="00DB6A3C" w:rsidP="00B56B6F">
      <w:pPr>
        <w:divId w:val="424805489"/>
        <w:rPr>
          <w:rFonts w:eastAsia="Times New Roman"/>
          <w:lang w:val="en-US"/>
        </w:rPr>
      </w:pPr>
    </w:p>
    <w:p w14:paraId="1A1A93AF" w14:textId="7A0793AE" w:rsidR="00DB6A3C" w:rsidRPr="00DB6A3C" w:rsidRDefault="00DB6A3C" w:rsidP="00DB6A3C">
      <w:pPr>
        <w:divId w:val="424805489"/>
        <w:rPr>
          <w:rFonts w:eastAsia="Times New Roman"/>
        </w:rPr>
      </w:pPr>
      <w:r w:rsidRPr="00DB6A3C">
        <w:rPr>
          <w:rFonts w:eastAsia="Times New Roman"/>
        </w:rPr>
        <w:t xml:space="preserve">Baza Azbestowa wykorzystuje relacyjną bazę danych SQL - </w:t>
      </w:r>
      <w:proofErr w:type="spellStart"/>
      <w:r w:rsidRPr="00DB6A3C">
        <w:rPr>
          <w:rFonts w:eastAsia="Times New Roman"/>
        </w:rPr>
        <w:t>PostgreSQL</w:t>
      </w:r>
      <w:proofErr w:type="spellEnd"/>
      <w:r w:rsidRPr="00DB6A3C">
        <w:rPr>
          <w:rFonts w:eastAsia="Times New Roman"/>
        </w:rPr>
        <w:t xml:space="preserve"> wraz z rozszerzeniem </w:t>
      </w:r>
      <w:proofErr w:type="spellStart"/>
      <w:r w:rsidRPr="00DB6A3C">
        <w:rPr>
          <w:rFonts w:eastAsia="Times New Roman"/>
        </w:rPr>
        <w:t>PostGIS</w:t>
      </w:r>
      <w:proofErr w:type="spellEnd"/>
      <w:r w:rsidRPr="00DB6A3C">
        <w:rPr>
          <w:rFonts w:eastAsia="Times New Roman"/>
        </w:rPr>
        <w:t xml:space="preserve"> do przechowywania informacji o lokalizacji i cechach ewidencjonowanych wyrobów zawierających azbest oraz o użytkownikach Bazy Azbestowej. </w:t>
      </w:r>
    </w:p>
    <w:p w14:paraId="08A0522E" w14:textId="77777777" w:rsidR="00DB6A3C" w:rsidRPr="00DB6A3C" w:rsidRDefault="00DB6A3C" w:rsidP="00DB6A3C">
      <w:pPr>
        <w:divId w:val="424805489"/>
        <w:rPr>
          <w:rFonts w:eastAsia="Times New Roman"/>
        </w:rPr>
      </w:pPr>
      <w:r w:rsidRPr="00DB6A3C">
        <w:rPr>
          <w:rFonts w:eastAsia="Times New Roman"/>
        </w:rPr>
        <w:t>Kluczowym elementem Bazy Azbestowej jest przechowywanie informacji o geograficznej lokalizacji zewidencjonowanych wyrobów zawierających azbest. Baza Azbestowa jest przystosowana do przechowywania obrysów działek ewidencyjnych, na których znajdują się wykorzystywane wyroby zawierające azbest. Obrysy działek przechowywane są w formie wielokrotnych wieloboków odwzorowanych w Państwowym Układzie Współrzędnych Geodezyjnych 1992 (EPSG:2180). Powiązanie rekordów opisujących lokalizację z obiektem geodezyjnym następuje na podstawie numeru działki ewidencyjnej.</w:t>
      </w:r>
    </w:p>
    <w:p w14:paraId="77B6EC5B" w14:textId="46C67BEB" w:rsidR="00DB6A3C" w:rsidRPr="00DB6A3C" w:rsidRDefault="00DB6A3C" w:rsidP="00DB6A3C">
      <w:pPr>
        <w:divId w:val="424805489"/>
        <w:rPr>
          <w:rFonts w:eastAsia="Times New Roman"/>
        </w:rPr>
      </w:pPr>
      <w:r w:rsidRPr="00DB6A3C">
        <w:rPr>
          <w:rFonts w:eastAsia="Times New Roman"/>
        </w:rPr>
        <w:t xml:space="preserve">Do przechowywania danych systemu wykorzystana została baza danych </w:t>
      </w:r>
      <w:proofErr w:type="spellStart"/>
      <w:r w:rsidRPr="00DB6A3C">
        <w:rPr>
          <w:rFonts w:eastAsia="Times New Roman"/>
        </w:rPr>
        <w:t>PostgreSQL</w:t>
      </w:r>
      <w:proofErr w:type="spellEnd"/>
      <w:r w:rsidR="00353E07">
        <w:rPr>
          <w:rFonts w:eastAsia="Times New Roman"/>
        </w:rPr>
        <w:t>.</w:t>
      </w:r>
      <w:r w:rsidRPr="00DB6A3C">
        <w:rPr>
          <w:rFonts w:eastAsia="Times New Roman"/>
        </w:rPr>
        <w:t xml:space="preserve"> Geometria przechowywana jest dzięki rozszerzeniu </w:t>
      </w:r>
      <w:proofErr w:type="spellStart"/>
      <w:r w:rsidRPr="00DB6A3C">
        <w:rPr>
          <w:rFonts w:eastAsia="Times New Roman"/>
        </w:rPr>
        <w:t>PostGIS</w:t>
      </w:r>
      <w:proofErr w:type="spellEnd"/>
      <w:r w:rsidRPr="00DB6A3C">
        <w:rPr>
          <w:rFonts w:eastAsia="Times New Roman"/>
        </w:rPr>
        <w:t>. Współrzędne wszystkich danych geometrycznych przechowywane są w Państwowym Układzie Współrzędnych Geodezyjnych 1992 (EPSG:2180). Znaki kodowane są w systemie UTF-8.</w:t>
      </w:r>
    </w:p>
    <w:p w14:paraId="0DB0AC9A" w14:textId="77777777" w:rsidR="00DB6A3C" w:rsidRDefault="00DB6A3C" w:rsidP="00DB6A3C">
      <w:pPr>
        <w:divId w:val="424805489"/>
        <w:rPr>
          <w:rFonts w:eastAsia="Times New Roman"/>
        </w:rPr>
      </w:pPr>
    </w:p>
    <w:p w14:paraId="3F964D34" w14:textId="11246DF6" w:rsidR="00DB6A3C" w:rsidRPr="00DB6A3C" w:rsidRDefault="00DB6A3C" w:rsidP="00DB6A3C">
      <w:pPr>
        <w:divId w:val="424805489"/>
        <w:rPr>
          <w:rFonts w:eastAsia="Times New Roman"/>
        </w:rPr>
      </w:pPr>
      <w:r w:rsidRPr="00DB6A3C">
        <w:rPr>
          <w:rFonts w:eastAsia="Times New Roman"/>
        </w:rPr>
        <w:t>W bazie danych gromadzone są następujące zakresy danych</w:t>
      </w:r>
      <w:r w:rsidR="00C50779">
        <w:rPr>
          <w:rFonts w:eastAsia="Times New Roman"/>
        </w:rPr>
        <w:t xml:space="preserve"> (do czasu wejścia w życie projektowanej ustawy o wyrobach zawierających azbest)</w:t>
      </w:r>
      <w:r w:rsidRPr="00DB6A3C">
        <w:rPr>
          <w:rFonts w:eastAsia="Times New Roman"/>
        </w:rPr>
        <w:t xml:space="preserve">: </w:t>
      </w:r>
    </w:p>
    <w:p w14:paraId="041C9E55" w14:textId="77777777" w:rsidR="00DB6A3C" w:rsidRPr="00DB6A3C" w:rsidRDefault="00DB6A3C" w:rsidP="00DB6A3C">
      <w:pPr>
        <w:numPr>
          <w:ilvl w:val="0"/>
          <w:numId w:val="33"/>
        </w:numPr>
        <w:divId w:val="424805489"/>
        <w:rPr>
          <w:rFonts w:eastAsia="Times New Roman"/>
        </w:rPr>
      </w:pPr>
      <w:r w:rsidRPr="00DB6A3C">
        <w:rPr>
          <w:rFonts w:eastAsia="Times New Roman"/>
        </w:rPr>
        <w:t>Dane słownikowe:</w:t>
      </w:r>
    </w:p>
    <w:p w14:paraId="58F2DF92" w14:textId="77777777" w:rsidR="00DB6A3C" w:rsidRPr="00DB6A3C" w:rsidRDefault="00DB6A3C" w:rsidP="00DB6A3C">
      <w:pPr>
        <w:numPr>
          <w:ilvl w:val="1"/>
          <w:numId w:val="33"/>
        </w:numPr>
        <w:divId w:val="424805489"/>
        <w:rPr>
          <w:rFonts w:eastAsia="Times New Roman"/>
        </w:rPr>
      </w:pPr>
      <w:r w:rsidRPr="00DB6A3C">
        <w:rPr>
          <w:rFonts w:eastAsia="Times New Roman"/>
        </w:rPr>
        <w:t>rodzaj miejscowości;</w:t>
      </w:r>
    </w:p>
    <w:p w14:paraId="7877C2D2" w14:textId="77777777" w:rsidR="00DB6A3C" w:rsidRPr="00DB6A3C" w:rsidRDefault="00DB6A3C" w:rsidP="00DB6A3C">
      <w:pPr>
        <w:numPr>
          <w:ilvl w:val="1"/>
          <w:numId w:val="33"/>
        </w:numPr>
        <w:divId w:val="424805489"/>
        <w:rPr>
          <w:rFonts w:eastAsia="Times New Roman"/>
        </w:rPr>
      </w:pPr>
      <w:r w:rsidRPr="00DB6A3C">
        <w:rPr>
          <w:rFonts w:eastAsia="Times New Roman"/>
        </w:rPr>
        <w:t>słownik dla nazw pól;</w:t>
      </w:r>
    </w:p>
    <w:p w14:paraId="2579E9E0" w14:textId="77777777" w:rsidR="00DB6A3C" w:rsidRPr="00DB6A3C" w:rsidRDefault="00DB6A3C" w:rsidP="00DB6A3C">
      <w:pPr>
        <w:numPr>
          <w:ilvl w:val="1"/>
          <w:numId w:val="33"/>
        </w:numPr>
        <w:divId w:val="424805489"/>
        <w:rPr>
          <w:rFonts w:eastAsia="Times New Roman"/>
        </w:rPr>
      </w:pPr>
      <w:r w:rsidRPr="00DB6A3C">
        <w:rPr>
          <w:rFonts w:eastAsia="Times New Roman"/>
        </w:rPr>
        <w:t>rodzaj gminy;</w:t>
      </w:r>
    </w:p>
    <w:p w14:paraId="510E0C51" w14:textId="77777777" w:rsidR="00DB6A3C" w:rsidRPr="00DB6A3C" w:rsidRDefault="00DB6A3C" w:rsidP="00DB6A3C">
      <w:pPr>
        <w:numPr>
          <w:ilvl w:val="1"/>
          <w:numId w:val="33"/>
        </w:numPr>
        <w:divId w:val="424805489"/>
        <w:rPr>
          <w:rFonts w:eastAsia="Times New Roman"/>
        </w:rPr>
      </w:pPr>
      <w:r w:rsidRPr="00DB6A3C">
        <w:rPr>
          <w:rFonts w:eastAsia="Times New Roman"/>
        </w:rPr>
        <w:t>rodzaj zabudowy;</w:t>
      </w:r>
    </w:p>
    <w:p w14:paraId="22FB6661" w14:textId="77777777" w:rsidR="00DB6A3C" w:rsidRPr="00DB6A3C" w:rsidRDefault="00DB6A3C" w:rsidP="00DB6A3C">
      <w:pPr>
        <w:numPr>
          <w:ilvl w:val="1"/>
          <w:numId w:val="33"/>
        </w:numPr>
        <w:divId w:val="424805489"/>
        <w:rPr>
          <w:rFonts w:eastAsia="Times New Roman"/>
        </w:rPr>
      </w:pPr>
      <w:r w:rsidRPr="00DB6A3C">
        <w:rPr>
          <w:rFonts w:eastAsia="Times New Roman"/>
        </w:rPr>
        <w:t>stopień pilności usunięcia wyrobów zawierających azbest;</w:t>
      </w:r>
    </w:p>
    <w:p w14:paraId="219360BF" w14:textId="77777777" w:rsidR="00DB6A3C" w:rsidRPr="00DB6A3C" w:rsidRDefault="00DB6A3C" w:rsidP="00DB6A3C">
      <w:pPr>
        <w:numPr>
          <w:ilvl w:val="1"/>
          <w:numId w:val="33"/>
        </w:numPr>
        <w:divId w:val="424805489"/>
        <w:rPr>
          <w:rFonts w:eastAsia="Times New Roman"/>
        </w:rPr>
      </w:pPr>
      <w:r w:rsidRPr="00DB6A3C">
        <w:rPr>
          <w:rFonts w:eastAsia="Times New Roman"/>
        </w:rPr>
        <w:t>typ własności na poziomie gmin;</w:t>
      </w:r>
    </w:p>
    <w:p w14:paraId="2DF33A22" w14:textId="77777777" w:rsidR="00DB6A3C" w:rsidRPr="00DB6A3C" w:rsidRDefault="00DB6A3C" w:rsidP="00DB6A3C">
      <w:pPr>
        <w:numPr>
          <w:ilvl w:val="1"/>
          <w:numId w:val="33"/>
        </w:numPr>
        <w:divId w:val="424805489"/>
        <w:rPr>
          <w:rFonts w:eastAsia="Times New Roman"/>
        </w:rPr>
      </w:pPr>
      <w:r w:rsidRPr="00DB6A3C">
        <w:rPr>
          <w:rFonts w:eastAsia="Times New Roman"/>
        </w:rPr>
        <w:t>typ własności na poziomie działek ewidencyjnych;</w:t>
      </w:r>
    </w:p>
    <w:p w14:paraId="6709ED69" w14:textId="77777777" w:rsidR="00DB6A3C" w:rsidRPr="00DB6A3C" w:rsidRDefault="00DB6A3C" w:rsidP="00DB6A3C">
      <w:pPr>
        <w:numPr>
          <w:ilvl w:val="1"/>
          <w:numId w:val="33"/>
        </w:numPr>
        <w:divId w:val="424805489"/>
        <w:rPr>
          <w:rFonts w:eastAsia="Times New Roman"/>
        </w:rPr>
      </w:pPr>
      <w:r w:rsidRPr="00DB6A3C">
        <w:rPr>
          <w:rFonts w:eastAsia="Times New Roman"/>
        </w:rPr>
        <w:t>rodzaj wyrobu azbestowego.</w:t>
      </w:r>
    </w:p>
    <w:p w14:paraId="02E5C4CB" w14:textId="77777777" w:rsidR="00DB6A3C" w:rsidRPr="00DB6A3C" w:rsidRDefault="00DB6A3C" w:rsidP="00DB6A3C">
      <w:pPr>
        <w:numPr>
          <w:ilvl w:val="0"/>
          <w:numId w:val="33"/>
        </w:numPr>
        <w:divId w:val="424805489"/>
        <w:rPr>
          <w:rFonts w:eastAsia="Times New Roman"/>
        </w:rPr>
      </w:pPr>
      <w:r w:rsidRPr="00DB6A3C">
        <w:rPr>
          <w:rFonts w:eastAsia="Times New Roman"/>
        </w:rPr>
        <w:t>Dane z bazy azbestowej:</w:t>
      </w:r>
    </w:p>
    <w:p w14:paraId="43BB4596" w14:textId="77777777" w:rsidR="00DB6A3C" w:rsidRPr="00DB6A3C" w:rsidRDefault="00DB6A3C" w:rsidP="00DB6A3C">
      <w:pPr>
        <w:numPr>
          <w:ilvl w:val="1"/>
          <w:numId w:val="33"/>
        </w:numPr>
        <w:divId w:val="424805489"/>
        <w:rPr>
          <w:rFonts w:eastAsia="Times New Roman"/>
        </w:rPr>
      </w:pPr>
      <w:r w:rsidRPr="00DB6A3C">
        <w:rPr>
          <w:rFonts w:eastAsia="Times New Roman"/>
        </w:rPr>
        <w:t>Dane o lokalizacjach wyrobów;</w:t>
      </w:r>
    </w:p>
    <w:p w14:paraId="02695AEC" w14:textId="77777777" w:rsidR="00DB6A3C" w:rsidRPr="00DB6A3C" w:rsidRDefault="00DB6A3C" w:rsidP="00DB6A3C">
      <w:pPr>
        <w:numPr>
          <w:ilvl w:val="1"/>
          <w:numId w:val="33"/>
        </w:numPr>
        <w:divId w:val="424805489"/>
        <w:rPr>
          <w:rFonts w:eastAsia="Times New Roman"/>
        </w:rPr>
      </w:pPr>
      <w:r w:rsidRPr="00DB6A3C">
        <w:rPr>
          <w:rFonts w:eastAsia="Times New Roman"/>
        </w:rPr>
        <w:t>Dane o wyrobach azbestowych.</w:t>
      </w:r>
    </w:p>
    <w:p w14:paraId="1ED1C888" w14:textId="77777777" w:rsidR="00DB6A3C" w:rsidRPr="00DB6A3C" w:rsidRDefault="00DB6A3C" w:rsidP="00DB6A3C">
      <w:pPr>
        <w:numPr>
          <w:ilvl w:val="0"/>
          <w:numId w:val="33"/>
        </w:numPr>
        <w:divId w:val="424805489"/>
        <w:rPr>
          <w:rFonts w:eastAsia="Times New Roman"/>
        </w:rPr>
      </w:pPr>
      <w:r w:rsidRPr="00DB6A3C">
        <w:rPr>
          <w:rFonts w:eastAsia="Times New Roman"/>
        </w:rPr>
        <w:t>Dane zagregowane:</w:t>
      </w:r>
    </w:p>
    <w:p w14:paraId="7106D71B" w14:textId="77777777" w:rsidR="00DB6A3C" w:rsidRPr="00DB6A3C" w:rsidRDefault="00DB6A3C" w:rsidP="00DB6A3C">
      <w:pPr>
        <w:numPr>
          <w:ilvl w:val="1"/>
          <w:numId w:val="33"/>
        </w:numPr>
        <w:divId w:val="424805489"/>
        <w:rPr>
          <w:rFonts w:eastAsia="Times New Roman"/>
        </w:rPr>
      </w:pPr>
      <w:r w:rsidRPr="00DB6A3C">
        <w:rPr>
          <w:rFonts w:eastAsia="Times New Roman"/>
        </w:rPr>
        <w:t>Ilość azbestu na poziomie gminy;</w:t>
      </w:r>
    </w:p>
    <w:p w14:paraId="2E772584" w14:textId="77777777" w:rsidR="00DB6A3C" w:rsidRPr="00DB6A3C" w:rsidRDefault="00DB6A3C" w:rsidP="00DB6A3C">
      <w:pPr>
        <w:numPr>
          <w:ilvl w:val="1"/>
          <w:numId w:val="33"/>
        </w:numPr>
        <w:divId w:val="424805489"/>
        <w:rPr>
          <w:rFonts w:eastAsia="Times New Roman"/>
        </w:rPr>
      </w:pPr>
      <w:r w:rsidRPr="00DB6A3C">
        <w:rPr>
          <w:rFonts w:eastAsia="Times New Roman"/>
        </w:rPr>
        <w:t>Ilość azbestu na poziomie powiatu;</w:t>
      </w:r>
    </w:p>
    <w:p w14:paraId="2BE6F26D" w14:textId="77777777" w:rsidR="00DB6A3C" w:rsidRPr="00DB6A3C" w:rsidRDefault="00DB6A3C" w:rsidP="00DB6A3C">
      <w:pPr>
        <w:numPr>
          <w:ilvl w:val="1"/>
          <w:numId w:val="33"/>
        </w:numPr>
        <w:divId w:val="424805489"/>
        <w:rPr>
          <w:rFonts w:eastAsia="Times New Roman"/>
        </w:rPr>
      </w:pPr>
      <w:r w:rsidRPr="00DB6A3C">
        <w:rPr>
          <w:rFonts w:eastAsia="Times New Roman"/>
        </w:rPr>
        <w:t>Ilość azbestu na poziomie województwa.</w:t>
      </w:r>
    </w:p>
    <w:p w14:paraId="55EEFF49" w14:textId="77777777" w:rsidR="00DB6A3C" w:rsidRPr="00DB6A3C" w:rsidRDefault="00DB6A3C" w:rsidP="00DB6A3C">
      <w:pPr>
        <w:numPr>
          <w:ilvl w:val="0"/>
          <w:numId w:val="33"/>
        </w:numPr>
        <w:divId w:val="424805489"/>
        <w:rPr>
          <w:rFonts w:eastAsia="Times New Roman"/>
        </w:rPr>
      </w:pPr>
      <w:r w:rsidRPr="00DB6A3C">
        <w:rPr>
          <w:rFonts w:eastAsia="Times New Roman"/>
        </w:rPr>
        <w:t>Dane zagregowane: Dane geometryczne:</w:t>
      </w:r>
    </w:p>
    <w:p w14:paraId="4CC47C7E" w14:textId="77777777" w:rsidR="00DB6A3C" w:rsidRPr="00DB6A3C" w:rsidRDefault="00DB6A3C" w:rsidP="00DB6A3C">
      <w:pPr>
        <w:numPr>
          <w:ilvl w:val="1"/>
          <w:numId w:val="33"/>
        </w:numPr>
        <w:divId w:val="424805489"/>
        <w:rPr>
          <w:rFonts w:eastAsia="Times New Roman"/>
        </w:rPr>
      </w:pPr>
      <w:r w:rsidRPr="00DB6A3C">
        <w:rPr>
          <w:rFonts w:eastAsia="Times New Roman"/>
        </w:rPr>
        <w:t>Państwowy Rejestr Granic:</w:t>
      </w:r>
    </w:p>
    <w:p w14:paraId="28E8D9F9" w14:textId="77777777" w:rsidR="00DB6A3C" w:rsidRPr="00DB6A3C" w:rsidRDefault="00DB6A3C" w:rsidP="00DB6A3C">
      <w:pPr>
        <w:numPr>
          <w:ilvl w:val="2"/>
          <w:numId w:val="33"/>
        </w:numPr>
        <w:divId w:val="424805489"/>
        <w:rPr>
          <w:rFonts w:eastAsia="Times New Roman"/>
        </w:rPr>
      </w:pPr>
      <w:r w:rsidRPr="00DB6A3C">
        <w:rPr>
          <w:rFonts w:eastAsia="Times New Roman"/>
        </w:rPr>
        <w:t>Województwa;</w:t>
      </w:r>
    </w:p>
    <w:p w14:paraId="07FEE407" w14:textId="77777777" w:rsidR="00DB6A3C" w:rsidRPr="00DB6A3C" w:rsidRDefault="00DB6A3C" w:rsidP="00DB6A3C">
      <w:pPr>
        <w:numPr>
          <w:ilvl w:val="2"/>
          <w:numId w:val="33"/>
        </w:numPr>
        <w:divId w:val="424805489"/>
        <w:rPr>
          <w:rFonts w:eastAsia="Times New Roman"/>
        </w:rPr>
      </w:pPr>
      <w:r w:rsidRPr="00DB6A3C">
        <w:rPr>
          <w:rFonts w:eastAsia="Times New Roman"/>
        </w:rPr>
        <w:t>Powiaty;</w:t>
      </w:r>
    </w:p>
    <w:p w14:paraId="587E875B" w14:textId="77777777" w:rsidR="00DB6A3C" w:rsidRPr="00DB6A3C" w:rsidRDefault="00DB6A3C" w:rsidP="00DB6A3C">
      <w:pPr>
        <w:numPr>
          <w:ilvl w:val="2"/>
          <w:numId w:val="33"/>
        </w:numPr>
        <w:divId w:val="424805489"/>
        <w:rPr>
          <w:rFonts w:eastAsia="Times New Roman"/>
        </w:rPr>
      </w:pPr>
      <w:r w:rsidRPr="00DB6A3C">
        <w:rPr>
          <w:rFonts w:eastAsia="Times New Roman"/>
        </w:rPr>
        <w:t>Gminy.</w:t>
      </w:r>
    </w:p>
    <w:p w14:paraId="091B8B59" w14:textId="77777777" w:rsidR="00DB6A3C" w:rsidRPr="00DB6A3C" w:rsidRDefault="00DB6A3C" w:rsidP="00DB6A3C">
      <w:pPr>
        <w:numPr>
          <w:ilvl w:val="1"/>
          <w:numId w:val="33"/>
        </w:numPr>
        <w:divId w:val="424805489"/>
        <w:rPr>
          <w:rFonts w:eastAsia="Times New Roman"/>
        </w:rPr>
      </w:pPr>
      <w:r w:rsidRPr="00DB6A3C">
        <w:rPr>
          <w:rFonts w:eastAsia="Times New Roman"/>
        </w:rPr>
        <w:t>Państwowy Rejestr Nazw Geograficznych:</w:t>
      </w:r>
    </w:p>
    <w:p w14:paraId="00BD8E48" w14:textId="77777777" w:rsidR="00DB6A3C" w:rsidRPr="00DB6A3C" w:rsidRDefault="00DB6A3C" w:rsidP="00DB6A3C">
      <w:pPr>
        <w:numPr>
          <w:ilvl w:val="2"/>
          <w:numId w:val="33"/>
        </w:numPr>
        <w:divId w:val="424805489"/>
        <w:rPr>
          <w:rFonts w:eastAsia="Times New Roman"/>
        </w:rPr>
      </w:pPr>
      <w:r w:rsidRPr="00DB6A3C">
        <w:rPr>
          <w:rFonts w:eastAsia="Times New Roman"/>
        </w:rPr>
        <w:lastRenderedPageBreak/>
        <w:t>Miejscowości:</w:t>
      </w:r>
    </w:p>
    <w:p w14:paraId="0308156F" w14:textId="77777777" w:rsidR="00DB6A3C" w:rsidRPr="00DB6A3C" w:rsidRDefault="00DB6A3C" w:rsidP="00DB6A3C">
      <w:pPr>
        <w:numPr>
          <w:ilvl w:val="1"/>
          <w:numId w:val="33"/>
        </w:numPr>
        <w:divId w:val="424805489"/>
        <w:rPr>
          <w:rFonts w:eastAsia="Times New Roman"/>
        </w:rPr>
      </w:pPr>
      <w:r w:rsidRPr="00DB6A3C">
        <w:rPr>
          <w:rFonts w:eastAsia="Times New Roman"/>
        </w:rPr>
        <w:t>Obiekty z azbestem:</w:t>
      </w:r>
    </w:p>
    <w:p w14:paraId="682AFC6B" w14:textId="77777777" w:rsidR="00DB6A3C" w:rsidRPr="00DB6A3C" w:rsidRDefault="00DB6A3C" w:rsidP="00DB6A3C">
      <w:pPr>
        <w:numPr>
          <w:ilvl w:val="2"/>
          <w:numId w:val="33"/>
        </w:numPr>
        <w:divId w:val="424805489"/>
        <w:rPr>
          <w:rFonts w:eastAsia="Times New Roman"/>
        </w:rPr>
      </w:pPr>
      <w:r w:rsidRPr="00DB6A3C">
        <w:rPr>
          <w:rFonts w:eastAsia="Times New Roman"/>
        </w:rPr>
        <w:t>Działki ewidencyjne;</w:t>
      </w:r>
    </w:p>
    <w:p w14:paraId="542289F1" w14:textId="77777777" w:rsidR="00DB6A3C" w:rsidRPr="00DB6A3C" w:rsidRDefault="00DB6A3C" w:rsidP="00DB6A3C">
      <w:pPr>
        <w:numPr>
          <w:ilvl w:val="2"/>
          <w:numId w:val="33"/>
        </w:numPr>
        <w:divId w:val="424805489"/>
        <w:rPr>
          <w:rFonts w:eastAsia="Times New Roman"/>
        </w:rPr>
      </w:pPr>
      <w:r w:rsidRPr="00DB6A3C">
        <w:rPr>
          <w:rFonts w:eastAsia="Times New Roman"/>
        </w:rPr>
        <w:t>Budynki.</w:t>
      </w:r>
    </w:p>
    <w:p w14:paraId="094B792A" w14:textId="77777777" w:rsidR="00DB6A3C" w:rsidRDefault="00DB6A3C" w:rsidP="00DB6A3C">
      <w:pPr>
        <w:jc w:val="both"/>
        <w:divId w:val="424805489"/>
        <w:rPr>
          <w:rFonts w:cs="Arial"/>
          <w:sz w:val="20"/>
          <w:szCs w:val="20"/>
        </w:rPr>
      </w:pPr>
    </w:p>
    <w:p w14:paraId="75C78DF4" w14:textId="7DB98928" w:rsidR="00DB6A3C" w:rsidRPr="00DB6A3C" w:rsidRDefault="00DB6A3C" w:rsidP="00DB6A3C">
      <w:pPr>
        <w:jc w:val="both"/>
        <w:divId w:val="424805489"/>
        <w:rPr>
          <w:rFonts w:eastAsia="Droid Sans Fallback" w:cs="Arial"/>
        </w:rPr>
      </w:pPr>
      <w:r w:rsidRPr="00DB6A3C">
        <w:rPr>
          <w:rFonts w:cs="Arial"/>
        </w:rPr>
        <w:t xml:space="preserve">Jako serwer mapowy wykorzystywany jest </w:t>
      </w:r>
      <w:proofErr w:type="spellStart"/>
      <w:r w:rsidRPr="00DB6A3C">
        <w:rPr>
          <w:rFonts w:cs="Arial"/>
        </w:rPr>
        <w:t>GeoServer</w:t>
      </w:r>
      <w:proofErr w:type="spellEnd"/>
      <w:r w:rsidRPr="00DB6A3C">
        <w:rPr>
          <w:rFonts w:cs="Arial"/>
        </w:rPr>
        <w:t xml:space="preserve"> pracujący jako aplikacja JEE uruchomiona na serwerze aplikacyjnym </w:t>
      </w:r>
      <w:proofErr w:type="spellStart"/>
      <w:r w:rsidRPr="00DB6A3C">
        <w:rPr>
          <w:rFonts w:cs="Arial"/>
        </w:rPr>
        <w:t>Tomcat</w:t>
      </w:r>
      <w:proofErr w:type="spellEnd"/>
      <w:r w:rsidRPr="00DB6A3C">
        <w:rPr>
          <w:rFonts w:cs="Arial"/>
        </w:rPr>
        <w:t xml:space="preserve"> 7.</w:t>
      </w:r>
    </w:p>
    <w:p w14:paraId="13DB869F" w14:textId="18671112" w:rsidR="00DB6A3C" w:rsidRPr="00DB6A3C" w:rsidRDefault="00DB6A3C" w:rsidP="00DB6A3C">
      <w:pPr>
        <w:divId w:val="424805489"/>
        <w:rPr>
          <w:rFonts w:eastAsia="Times New Roman"/>
        </w:rPr>
      </w:pPr>
      <w:r w:rsidRPr="00DB6A3C">
        <w:rPr>
          <w:rFonts w:eastAsia="Times New Roman"/>
        </w:rPr>
        <w:t>Na mapie prezentowane mogą być cztery różne grupy danych:</w:t>
      </w:r>
    </w:p>
    <w:p w14:paraId="67C84246" w14:textId="5EFBA5E0" w:rsidR="00DB6A3C" w:rsidRPr="00DB6A3C" w:rsidRDefault="00DB6A3C" w:rsidP="00DB6A3C">
      <w:pPr>
        <w:numPr>
          <w:ilvl w:val="0"/>
          <w:numId w:val="35"/>
        </w:numPr>
        <w:divId w:val="424805489"/>
        <w:rPr>
          <w:rFonts w:eastAsia="Times New Roman"/>
        </w:rPr>
      </w:pPr>
      <w:r w:rsidRPr="00DB6A3C">
        <w:rPr>
          <w:rFonts w:eastAsia="Times New Roman"/>
        </w:rPr>
        <w:t xml:space="preserve">Tło mapy pochodzące z zewnętrznych dostępnych w </w:t>
      </w:r>
      <w:r w:rsidR="00974F50" w:rsidRPr="00DB6A3C">
        <w:rPr>
          <w:rFonts w:eastAsia="Times New Roman"/>
        </w:rPr>
        <w:t>Internecie</w:t>
      </w:r>
      <w:r w:rsidRPr="00DB6A3C">
        <w:rPr>
          <w:rFonts w:eastAsia="Times New Roman"/>
        </w:rPr>
        <w:t xml:space="preserve"> serwisów mapowych typu WMTS i TMS. Obsługiwane są następujące serwisy:</w:t>
      </w:r>
    </w:p>
    <w:p w14:paraId="08A36055" w14:textId="77777777" w:rsidR="00DB6A3C" w:rsidRPr="00DB6A3C" w:rsidRDefault="00DB6A3C" w:rsidP="00DB6A3C">
      <w:pPr>
        <w:numPr>
          <w:ilvl w:val="1"/>
          <w:numId w:val="35"/>
        </w:numPr>
        <w:divId w:val="424805489"/>
        <w:rPr>
          <w:rFonts w:eastAsia="Times New Roman"/>
        </w:rPr>
      </w:pPr>
      <w:proofErr w:type="spellStart"/>
      <w:r w:rsidRPr="00DB6A3C">
        <w:rPr>
          <w:rFonts w:eastAsia="Times New Roman"/>
        </w:rPr>
        <w:t>ortofotomapa</w:t>
      </w:r>
      <w:proofErr w:type="spellEnd"/>
      <w:r w:rsidRPr="00DB6A3C">
        <w:rPr>
          <w:rFonts w:eastAsia="Times New Roman"/>
        </w:rPr>
        <w:t xml:space="preserve"> udostępniana przez geoportal.gov.pl,</w:t>
      </w:r>
    </w:p>
    <w:p w14:paraId="7EB35BBE" w14:textId="77777777" w:rsidR="00DB6A3C" w:rsidRPr="00DB6A3C" w:rsidRDefault="00DB6A3C" w:rsidP="00DB6A3C">
      <w:pPr>
        <w:numPr>
          <w:ilvl w:val="1"/>
          <w:numId w:val="35"/>
        </w:numPr>
        <w:divId w:val="424805489"/>
        <w:rPr>
          <w:rFonts w:eastAsia="Times New Roman"/>
        </w:rPr>
      </w:pPr>
      <w:r w:rsidRPr="00DB6A3C">
        <w:rPr>
          <w:rFonts w:eastAsia="Times New Roman"/>
        </w:rPr>
        <w:t>mapa topograficzna udostępniana przez geoportal.gov.pl,</w:t>
      </w:r>
    </w:p>
    <w:p w14:paraId="41D37113" w14:textId="77777777" w:rsidR="00DB6A3C" w:rsidRPr="00DB6A3C" w:rsidRDefault="00DB6A3C" w:rsidP="00DB6A3C">
      <w:pPr>
        <w:numPr>
          <w:ilvl w:val="1"/>
          <w:numId w:val="35"/>
        </w:numPr>
        <w:divId w:val="424805489"/>
        <w:rPr>
          <w:rFonts w:eastAsia="Times New Roman"/>
        </w:rPr>
      </w:pPr>
      <w:r w:rsidRPr="00DB6A3C">
        <w:rPr>
          <w:rFonts w:eastAsia="Times New Roman"/>
        </w:rPr>
        <w:t>numeryczny model terenu udostępniany przez geoportal.gov.pl,</w:t>
      </w:r>
    </w:p>
    <w:p w14:paraId="67A5B2DA" w14:textId="77777777" w:rsidR="00DB6A3C" w:rsidRPr="00DB6A3C" w:rsidRDefault="00DB6A3C" w:rsidP="00DB6A3C">
      <w:pPr>
        <w:numPr>
          <w:ilvl w:val="1"/>
          <w:numId w:val="35"/>
        </w:numPr>
        <w:divId w:val="424805489"/>
        <w:rPr>
          <w:rFonts w:eastAsia="Times New Roman"/>
        </w:rPr>
      </w:pPr>
      <w:r w:rsidRPr="00DB6A3C">
        <w:rPr>
          <w:rFonts w:eastAsia="Times New Roman"/>
        </w:rPr>
        <w:t xml:space="preserve">mapa </w:t>
      </w:r>
      <w:proofErr w:type="spellStart"/>
      <w:r w:rsidRPr="00DB6A3C">
        <w:rPr>
          <w:rFonts w:eastAsia="Times New Roman"/>
        </w:rPr>
        <w:t>OpenStreetMap</w:t>
      </w:r>
      <w:proofErr w:type="spellEnd"/>
      <w:r w:rsidRPr="00DB6A3C">
        <w:rPr>
          <w:rFonts w:eastAsia="Times New Roman"/>
        </w:rPr>
        <w:t xml:space="preserve"> udostępniana przez openstreetmap.org.</w:t>
      </w:r>
    </w:p>
    <w:p w14:paraId="5ACB43F0" w14:textId="28B61790" w:rsidR="00DB6A3C" w:rsidRPr="00DB6A3C" w:rsidRDefault="00DB6A3C" w:rsidP="00DB6A3C">
      <w:pPr>
        <w:numPr>
          <w:ilvl w:val="0"/>
          <w:numId w:val="35"/>
        </w:numPr>
        <w:divId w:val="424805489"/>
        <w:rPr>
          <w:rFonts w:eastAsia="Times New Roman"/>
        </w:rPr>
      </w:pPr>
      <w:r w:rsidRPr="00DB6A3C">
        <w:rPr>
          <w:rFonts w:eastAsia="Times New Roman"/>
        </w:rPr>
        <w:t xml:space="preserve">Dane pochodzące z zewnętrznych dostępnych w </w:t>
      </w:r>
      <w:r w:rsidR="00974F50" w:rsidRPr="00DB6A3C">
        <w:rPr>
          <w:rFonts w:eastAsia="Times New Roman"/>
        </w:rPr>
        <w:t>Internecie</w:t>
      </w:r>
      <w:r w:rsidRPr="00DB6A3C">
        <w:rPr>
          <w:rFonts w:eastAsia="Times New Roman"/>
        </w:rPr>
        <w:t xml:space="preserve"> serwisów mapowych typu WMS. Obsługiwane są następujące serwisy:</w:t>
      </w:r>
    </w:p>
    <w:p w14:paraId="42FA39DC" w14:textId="77777777" w:rsidR="00DB6A3C" w:rsidRPr="00DB6A3C" w:rsidRDefault="00DB6A3C" w:rsidP="00DB6A3C">
      <w:pPr>
        <w:numPr>
          <w:ilvl w:val="1"/>
          <w:numId w:val="35"/>
        </w:numPr>
        <w:divId w:val="424805489"/>
        <w:rPr>
          <w:rFonts w:eastAsia="Times New Roman"/>
        </w:rPr>
      </w:pPr>
      <w:r w:rsidRPr="00DB6A3C">
        <w:rPr>
          <w:rFonts w:eastAsia="Times New Roman"/>
        </w:rPr>
        <w:t>działki ewidencyjne udostępniane przez geoportal.gov.pl,</w:t>
      </w:r>
    </w:p>
    <w:p w14:paraId="148A8770" w14:textId="77777777" w:rsidR="00DB6A3C" w:rsidRPr="00DB6A3C" w:rsidRDefault="00DB6A3C" w:rsidP="00DB6A3C">
      <w:pPr>
        <w:numPr>
          <w:ilvl w:val="1"/>
          <w:numId w:val="35"/>
        </w:numPr>
        <w:divId w:val="424805489"/>
        <w:rPr>
          <w:rFonts w:eastAsia="Times New Roman"/>
        </w:rPr>
      </w:pPr>
      <w:r w:rsidRPr="00DB6A3C">
        <w:rPr>
          <w:rFonts w:eastAsia="Times New Roman"/>
        </w:rPr>
        <w:t>obszary chronione udostępniane przez gdos.gov.pl,</w:t>
      </w:r>
    </w:p>
    <w:p w14:paraId="217A975A" w14:textId="77777777" w:rsidR="00DB6A3C" w:rsidRPr="00DB6A3C" w:rsidRDefault="00DB6A3C" w:rsidP="00DB6A3C">
      <w:pPr>
        <w:numPr>
          <w:ilvl w:val="1"/>
          <w:numId w:val="35"/>
        </w:numPr>
        <w:divId w:val="424805489"/>
        <w:rPr>
          <w:rFonts w:eastAsia="Times New Roman"/>
        </w:rPr>
      </w:pPr>
      <w:r w:rsidRPr="00DB6A3C">
        <w:rPr>
          <w:rFonts w:eastAsia="Times New Roman"/>
        </w:rPr>
        <w:t>budynki udostępniane przez geoportal.gov.pl,</w:t>
      </w:r>
    </w:p>
    <w:p w14:paraId="770D0BFE" w14:textId="77777777" w:rsidR="00DB6A3C" w:rsidRPr="00DB6A3C" w:rsidRDefault="00DB6A3C" w:rsidP="00DB6A3C">
      <w:pPr>
        <w:numPr>
          <w:ilvl w:val="1"/>
          <w:numId w:val="35"/>
        </w:numPr>
        <w:divId w:val="424805489"/>
        <w:rPr>
          <w:rFonts w:eastAsia="Times New Roman"/>
        </w:rPr>
      </w:pPr>
      <w:r w:rsidRPr="00DB6A3C">
        <w:rPr>
          <w:rFonts w:eastAsia="Times New Roman"/>
        </w:rPr>
        <w:t>miejscowości i ulice udostępniane przez geoportal.gov.pl,</w:t>
      </w:r>
    </w:p>
    <w:p w14:paraId="4A92073C" w14:textId="77777777" w:rsidR="00DB6A3C" w:rsidRPr="00DB6A3C" w:rsidRDefault="00DB6A3C" w:rsidP="00DB6A3C">
      <w:pPr>
        <w:numPr>
          <w:ilvl w:val="1"/>
          <w:numId w:val="35"/>
        </w:numPr>
        <w:divId w:val="424805489"/>
        <w:rPr>
          <w:rFonts w:eastAsia="Times New Roman"/>
        </w:rPr>
      </w:pPr>
      <w:r w:rsidRPr="00DB6A3C">
        <w:rPr>
          <w:rFonts w:eastAsia="Times New Roman"/>
        </w:rPr>
        <w:t>punkty adresowe udostępniane przez geoportal.gov.pl.</w:t>
      </w:r>
    </w:p>
    <w:p w14:paraId="5F2C5B4B" w14:textId="77777777" w:rsidR="00DB6A3C" w:rsidRPr="00DB6A3C" w:rsidRDefault="00DB6A3C" w:rsidP="00DB6A3C">
      <w:pPr>
        <w:numPr>
          <w:ilvl w:val="0"/>
          <w:numId w:val="35"/>
        </w:numPr>
        <w:divId w:val="424805489"/>
        <w:rPr>
          <w:rFonts w:eastAsia="Times New Roman"/>
        </w:rPr>
      </w:pPr>
      <w:r w:rsidRPr="00DB6A3C">
        <w:rPr>
          <w:rFonts w:eastAsia="Times New Roman"/>
        </w:rPr>
        <w:t>Dane geometryczne pozyskane z rządowych baz danych:</w:t>
      </w:r>
    </w:p>
    <w:p w14:paraId="43B72590" w14:textId="77777777" w:rsidR="00DB6A3C" w:rsidRPr="00DB6A3C" w:rsidRDefault="00DB6A3C" w:rsidP="00DB6A3C">
      <w:pPr>
        <w:numPr>
          <w:ilvl w:val="1"/>
          <w:numId w:val="35"/>
        </w:numPr>
        <w:divId w:val="424805489"/>
        <w:rPr>
          <w:rFonts w:eastAsia="Times New Roman"/>
        </w:rPr>
      </w:pPr>
      <w:r w:rsidRPr="00DB6A3C">
        <w:rPr>
          <w:rFonts w:eastAsia="Times New Roman"/>
        </w:rPr>
        <w:t>podział administracyjny kraju (PRG),</w:t>
      </w:r>
    </w:p>
    <w:p w14:paraId="6428CC91" w14:textId="77777777" w:rsidR="00DB6A3C" w:rsidRPr="00DB6A3C" w:rsidRDefault="00DB6A3C" w:rsidP="00DB6A3C">
      <w:pPr>
        <w:numPr>
          <w:ilvl w:val="1"/>
          <w:numId w:val="35"/>
        </w:numPr>
        <w:divId w:val="424805489"/>
        <w:rPr>
          <w:rFonts w:eastAsia="Times New Roman"/>
        </w:rPr>
      </w:pPr>
      <w:r w:rsidRPr="00DB6A3C">
        <w:rPr>
          <w:rFonts w:eastAsia="Times New Roman"/>
        </w:rPr>
        <w:t>miejscowości (PRNG).</w:t>
      </w:r>
    </w:p>
    <w:p w14:paraId="0C3CCCEB" w14:textId="77777777" w:rsidR="00DB6A3C" w:rsidRPr="00DB6A3C" w:rsidRDefault="00DB6A3C" w:rsidP="00DB6A3C">
      <w:pPr>
        <w:numPr>
          <w:ilvl w:val="0"/>
          <w:numId w:val="35"/>
        </w:numPr>
        <w:divId w:val="424805489"/>
        <w:rPr>
          <w:rFonts w:eastAsia="Times New Roman"/>
        </w:rPr>
      </w:pPr>
      <w:r w:rsidRPr="00DB6A3C">
        <w:rPr>
          <w:rFonts w:eastAsia="Times New Roman"/>
        </w:rPr>
        <w:t>Dane geometryczne bazy azbestowej:</w:t>
      </w:r>
    </w:p>
    <w:p w14:paraId="138DF89D" w14:textId="77777777" w:rsidR="00DB6A3C" w:rsidRPr="00DB6A3C" w:rsidRDefault="00DB6A3C" w:rsidP="00DB6A3C">
      <w:pPr>
        <w:numPr>
          <w:ilvl w:val="1"/>
          <w:numId w:val="35"/>
        </w:numPr>
        <w:divId w:val="424805489"/>
        <w:rPr>
          <w:rFonts w:eastAsia="Times New Roman"/>
        </w:rPr>
      </w:pPr>
      <w:r w:rsidRPr="00DB6A3C">
        <w:rPr>
          <w:rFonts w:eastAsia="Times New Roman"/>
        </w:rPr>
        <w:t>działki ewidencyjne z wyrobami azbestowymi,</w:t>
      </w:r>
    </w:p>
    <w:p w14:paraId="48875D13" w14:textId="77777777" w:rsidR="00DB6A3C" w:rsidRPr="00DB6A3C" w:rsidRDefault="00DB6A3C" w:rsidP="00DB6A3C">
      <w:pPr>
        <w:numPr>
          <w:ilvl w:val="1"/>
          <w:numId w:val="35"/>
        </w:numPr>
        <w:divId w:val="424805489"/>
        <w:rPr>
          <w:rFonts w:eastAsia="Times New Roman"/>
        </w:rPr>
      </w:pPr>
      <w:r w:rsidRPr="00DB6A3C">
        <w:rPr>
          <w:rFonts w:eastAsia="Times New Roman"/>
        </w:rPr>
        <w:t>obrysy budynków z wyrobami azbestowymi,</w:t>
      </w:r>
    </w:p>
    <w:p w14:paraId="0C0A8B08" w14:textId="77777777" w:rsidR="00DB6A3C" w:rsidRPr="00DB6A3C" w:rsidRDefault="00DB6A3C" w:rsidP="00DB6A3C">
      <w:pPr>
        <w:numPr>
          <w:ilvl w:val="1"/>
          <w:numId w:val="35"/>
        </w:numPr>
        <w:divId w:val="424805489"/>
        <w:rPr>
          <w:rFonts w:eastAsia="Times New Roman"/>
        </w:rPr>
      </w:pPr>
      <w:r w:rsidRPr="00DB6A3C">
        <w:rPr>
          <w:rFonts w:eastAsia="Times New Roman"/>
        </w:rPr>
        <w:t>instalacje rur azbestowo-cementowych.</w:t>
      </w:r>
    </w:p>
    <w:p w14:paraId="3E89AF02" w14:textId="77777777" w:rsidR="00107C19" w:rsidRDefault="0007024E">
      <w:pPr>
        <w:pStyle w:val="Nagwek3"/>
        <w:divId w:val="801771961"/>
        <w:rPr>
          <w:rFonts w:eastAsia="Times New Roman"/>
        </w:rPr>
      </w:pPr>
      <w:r w:rsidRPr="00D03B85">
        <w:rPr>
          <w:rFonts w:eastAsia="Times New Roman"/>
        </w:rPr>
        <w:t>Jakie standardy mają zastosowanie?</w:t>
      </w:r>
    </w:p>
    <w:p w14:paraId="6A7F8D75" w14:textId="48160C78" w:rsidR="000C0D07" w:rsidRPr="007156B0" w:rsidRDefault="007156B0" w:rsidP="000C0D07">
      <w:pPr>
        <w:divId w:val="801771961"/>
        <w:rPr>
          <w:rFonts w:eastAsia="Times New Roman"/>
          <w:i/>
          <w:iCs/>
          <w:sz w:val="20"/>
          <w:szCs w:val="20"/>
        </w:rPr>
      </w:pPr>
      <w:r>
        <w:rPr>
          <w:rFonts w:eastAsia="Times New Roman"/>
          <w:i/>
          <w:iCs/>
          <w:sz w:val="20"/>
          <w:szCs w:val="20"/>
        </w:rPr>
        <w:t>Należy wymienić standardy mające zastosowanie w przypadku tego przetwarzania, w szczególności zatwierdzone kodeksy postępowania oraz certyfikaty związane z ochroną danych osobowych.</w:t>
      </w:r>
    </w:p>
    <w:p w14:paraId="432303A4" w14:textId="4506AD2A" w:rsidR="00555AF7" w:rsidRDefault="00555AF7" w:rsidP="000C0D07">
      <w:pPr>
        <w:divId w:val="801771961"/>
        <w:rPr>
          <w:rFonts w:eastAsia="Times New Roman"/>
        </w:rPr>
      </w:pPr>
    </w:p>
    <w:p w14:paraId="0B961B28" w14:textId="6D029381" w:rsidR="009E0B50" w:rsidRPr="009E0B50" w:rsidRDefault="009E0B50" w:rsidP="009E0B50">
      <w:pPr>
        <w:divId w:val="801771961"/>
        <w:rPr>
          <w:rFonts w:eastAsia="Times New Roman"/>
        </w:rPr>
      </w:pPr>
      <w:r>
        <w:rPr>
          <w:rFonts w:eastAsia="Times New Roman"/>
        </w:rPr>
        <w:t>Akty prawa obecnie obowiązujące:</w:t>
      </w:r>
    </w:p>
    <w:p w14:paraId="54EC2744" w14:textId="3DA9C6E7" w:rsidR="009E0B50" w:rsidRDefault="009E0B50" w:rsidP="009E0B50">
      <w:pPr>
        <w:numPr>
          <w:ilvl w:val="0"/>
          <w:numId w:val="36"/>
        </w:numPr>
        <w:divId w:val="801771961"/>
        <w:rPr>
          <w:rFonts w:eastAsia="Times New Roman"/>
        </w:rPr>
      </w:pPr>
      <w:r>
        <w:rPr>
          <w:rFonts w:eastAsia="Times New Roman"/>
        </w:rPr>
        <w:t>ustaw</w:t>
      </w:r>
      <w:r w:rsidR="00F56239">
        <w:rPr>
          <w:rFonts w:eastAsia="Times New Roman"/>
        </w:rPr>
        <w:t>a z dnia …………….</w:t>
      </w:r>
      <w:r>
        <w:rPr>
          <w:rFonts w:eastAsia="Times New Roman"/>
        </w:rPr>
        <w:t xml:space="preserve"> o wyrobach zawierających azbest,</w:t>
      </w:r>
    </w:p>
    <w:p w14:paraId="189C904C" w14:textId="2A7EF53D" w:rsidR="009E0B50" w:rsidRPr="009E0B50" w:rsidRDefault="009E0B50" w:rsidP="009E0B50">
      <w:pPr>
        <w:numPr>
          <w:ilvl w:val="0"/>
          <w:numId w:val="36"/>
        </w:numPr>
        <w:divId w:val="801771961"/>
        <w:rPr>
          <w:rFonts w:eastAsia="Times New Roman"/>
        </w:rPr>
      </w:pPr>
      <w:r>
        <w:rPr>
          <w:rFonts w:eastAsia="Times New Roman"/>
        </w:rPr>
        <w:t>u</w:t>
      </w:r>
      <w:r w:rsidRPr="009E0B50">
        <w:rPr>
          <w:rFonts w:eastAsia="Times New Roman"/>
        </w:rPr>
        <w:t>staw</w:t>
      </w:r>
      <w:r>
        <w:rPr>
          <w:rFonts w:eastAsia="Times New Roman"/>
        </w:rPr>
        <w:t>a</w:t>
      </w:r>
      <w:r w:rsidRPr="009E0B50">
        <w:rPr>
          <w:rFonts w:eastAsia="Times New Roman"/>
        </w:rPr>
        <w:t xml:space="preserve"> z dnia 6 września 2001 r. o dostępie do informacji publicznej (Dz.U. z 2022 r. poz. 902),</w:t>
      </w:r>
    </w:p>
    <w:p w14:paraId="49586104" w14:textId="010EE5AC" w:rsidR="009E0B50" w:rsidRPr="009E0B50" w:rsidRDefault="009E0B50" w:rsidP="009E0B50">
      <w:pPr>
        <w:numPr>
          <w:ilvl w:val="0"/>
          <w:numId w:val="36"/>
        </w:numPr>
        <w:divId w:val="801771961"/>
        <w:rPr>
          <w:rFonts w:eastAsia="Times New Roman"/>
        </w:rPr>
      </w:pPr>
      <w:r>
        <w:rPr>
          <w:rFonts w:eastAsia="Times New Roman"/>
        </w:rPr>
        <w:t>u</w:t>
      </w:r>
      <w:r w:rsidRPr="009E0B50">
        <w:rPr>
          <w:rFonts w:eastAsia="Times New Roman"/>
        </w:rPr>
        <w:t>staw</w:t>
      </w:r>
      <w:r>
        <w:rPr>
          <w:rFonts w:eastAsia="Times New Roman"/>
        </w:rPr>
        <w:t>a</w:t>
      </w:r>
      <w:r w:rsidRPr="009E0B50">
        <w:rPr>
          <w:rFonts w:eastAsia="Times New Roman"/>
        </w:rPr>
        <w:t xml:space="preserve"> z dnia 5 września 2016 r. o usługach zaufania oraz identyfikacji elektronicznej (</w:t>
      </w:r>
      <w:r w:rsidR="00544575" w:rsidRPr="00E90CFA">
        <w:rPr>
          <w:rFonts w:eastAsia="Times New Roman"/>
        </w:rPr>
        <w:t xml:space="preserve">Dz.U. z 2024 r. poz. </w:t>
      </w:r>
      <w:r w:rsidR="00B97B71">
        <w:rPr>
          <w:rFonts w:eastAsia="Times New Roman"/>
        </w:rPr>
        <w:t>1725</w:t>
      </w:r>
      <w:r w:rsidRPr="009E0B50">
        <w:rPr>
          <w:rFonts w:eastAsia="Times New Roman"/>
        </w:rPr>
        <w:t>)</w:t>
      </w:r>
      <w:r w:rsidR="00D919AE">
        <w:rPr>
          <w:rFonts w:eastAsia="Times New Roman"/>
        </w:rPr>
        <w:t>,</w:t>
      </w:r>
    </w:p>
    <w:p w14:paraId="5E8EB323" w14:textId="49D2574A" w:rsidR="009E0B50" w:rsidRPr="009E0B50" w:rsidRDefault="009E0B50" w:rsidP="009E0B50">
      <w:pPr>
        <w:numPr>
          <w:ilvl w:val="0"/>
          <w:numId w:val="36"/>
        </w:numPr>
        <w:divId w:val="801771961"/>
        <w:rPr>
          <w:rFonts w:eastAsia="Times New Roman"/>
        </w:rPr>
      </w:pPr>
      <w:r>
        <w:rPr>
          <w:rFonts w:eastAsia="Times New Roman"/>
        </w:rPr>
        <w:t>u</w:t>
      </w:r>
      <w:r w:rsidRPr="009E0B50">
        <w:rPr>
          <w:rFonts w:eastAsia="Times New Roman"/>
        </w:rPr>
        <w:t>staw</w:t>
      </w:r>
      <w:r>
        <w:rPr>
          <w:rFonts w:eastAsia="Times New Roman"/>
        </w:rPr>
        <w:t>a</w:t>
      </w:r>
      <w:r w:rsidRPr="009E0B50">
        <w:rPr>
          <w:rFonts w:eastAsia="Times New Roman"/>
        </w:rPr>
        <w:t xml:space="preserve"> z dnia 17 lutego 2005 r. o informatyzacji działalności podmiotów realizujących zadania publiczne (</w:t>
      </w:r>
      <w:r w:rsidR="00544575" w:rsidRPr="00E90CFA">
        <w:rPr>
          <w:rFonts w:eastAsia="Times New Roman"/>
        </w:rPr>
        <w:t xml:space="preserve">Dz.U. z 2024 r. poz. </w:t>
      </w:r>
      <w:r w:rsidR="00D919AE">
        <w:rPr>
          <w:rFonts w:eastAsia="Times New Roman"/>
        </w:rPr>
        <w:t>1557, 1222 i 1717</w:t>
      </w:r>
      <w:r w:rsidRPr="009E0B50">
        <w:rPr>
          <w:rFonts w:eastAsia="Times New Roman"/>
        </w:rPr>
        <w:t xml:space="preserve">), </w:t>
      </w:r>
    </w:p>
    <w:p w14:paraId="237B3A01" w14:textId="28C0E6A8" w:rsidR="009E0B50" w:rsidRPr="009E0B50" w:rsidRDefault="009E0B50" w:rsidP="009E0B50">
      <w:pPr>
        <w:numPr>
          <w:ilvl w:val="0"/>
          <w:numId w:val="36"/>
        </w:numPr>
        <w:divId w:val="801771961"/>
        <w:rPr>
          <w:rFonts w:eastAsia="Times New Roman"/>
        </w:rPr>
      </w:pPr>
      <w:r>
        <w:rPr>
          <w:rFonts w:eastAsia="Times New Roman"/>
        </w:rPr>
        <w:t>u</w:t>
      </w:r>
      <w:r w:rsidRPr="009E0B50">
        <w:rPr>
          <w:rFonts w:eastAsia="Times New Roman"/>
        </w:rPr>
        <w:t>staw</w:t>
      </w:r>
      <w:r>
        <w:rPr>
          <w:rFonts w:eastAsia="Times New Roman"/>
        </w:rPr>
        <w:t>a</w:t>
      </w:r>
      <w:r w:rsidRPr="009E0B50">
        <w:rPr>
          <w:rFonts w:eastAsia="Times New Roman"/>
        </w:rPr>
        <w:t xml:space="preserve"> z dnia 18 lipca 2002 r. o świadczeniu usług drogą elektroniczną (Dz. U. z 202</w:t>
      </w:r>
      <w:r w:rsidR="004E32AC">
        <w:rPr>
          <w:rFonts w:eastAsia="Times New Roman"/>
        </w:rPr>
        <w:t>4</w:t>
      </w:r>
      <w:r w:rsidRPr="009E0B50">
        <w:rPr>
          <w:rFonts w:eastAsia="Times New Roman"/>
        </w:rPr>
        <w:t xml:space="preserve"> r. poz. </w:t>
      </w:r>
      <w:r w:rsidR="004E32AC">
        <w:rPr>
          <w:rFonts w:eastAsia="Times New Roman"/>
        </w:rPr>
        <w:t>1513, 1222 i 1932</w:t>
      </w:r>
      <w:r w:rsidRPr="009E0B50">
        <w:rPr>
          <w:rFonts w:eastAsia="Times New Roman"/>
        </w:rPr>
        <w:t>) wraz z aktami wykonawczymi,</w:t>
      </w:r>
    </w:p>
    <w:p w14:paraId="496D0E9B" w14:textId="52BC19FD" w:rsidR="009E0B50" w:rsidRPr="009E0B50" w:rsidRDefault="009E0B50" w:rsidP="009E0B50">
      <w:pPr>
        <w:numPr>
          <w:ilvl w:val="0"/>
          <w:numId w:val="36"/>
        </w:numPr>
        <w:divId w:val="801771961"/>
        <w:rPr>
          <w:rFonts w:eastAsia="Times New Roman"/>
        </w:rPr>
      </w:pPr>
      <w:r w:rsidRPr="009E0B50">
        <w:rPr>
          <w:rFonts w:eastAsia="Times New Roman"/>
        </w:rPr>
        <w:t>Rozporządzenie Rady Ministrów z dnia 2</w:t>
      </w:r>
      <w:r w:rsidR="00CF2A32">
        <w:rPr>
          <w:rFonts w:eastAsia="Times New Roman"/>
        </w:rPr>
        <w:t>1</w:t>
      </w:r>
      <w:r w:rsidRPr="009E0B50">
        <w:rPr>
          <w:rFonts w:eastAsia="Times New Roman"/>
        </w:rPr>
        <w:t xml:space="preserve"> </w:t>
      </w:r>
      <w:r w:rsidR="00CF2A32">
        <w:rPr>
          <w:rFonts w:eastAsia="Times New Roman"/>
        </w:rPr>
        <w:t>maja</w:t>
      </w:r>
      <w:r w:rsidRPr="009E0B50">
        <w:rPr>
          <w:rFonts w:eastAsia="Times New Roman"/>
        </w:rPr>
        <w:t xml:space="preserve"> 20</w:t>
      </w:r>
      <w:r w:rsidR="00CF2A32">
        <w:rPr>
          <w:rFonts w:eastAsia="Times New Roman"/>
        </w:rPr>
        <w:t>24</w:t>
      </w:r>
      <w:r w:rsidRPr="009E0B50">
        <w:rPr>
          <w:rFonts w:eastAsia="Times New Roman"/>
        </w:rPr>
        <w:t xml:space="preserve"> r. w sprawie Krajowych Ram Interoperacyjności, minimalnych wymagań dla rejestrów publicznych i wymiany informacji w postaci elektronicznej oraz minimalnych wymagań dla systemów teleinformatycznych (</w:t>
      </w:r>
      <w:r w:rsidR="00544575" w:rsidRPr="00E90CFA">
        <w:rPr>
          <w:rFonts w:eastAsia="Times New Roman"/>
        </w:rPr>
        <w:t>Dz.U. z 2024 r. poz. 773</w:t>
      </w:r>
      <w:r w:rsidRPr="009E0B50">
        <w:rPr>
          <w:rFonts w:eastAsia="Times New Roman"/>
        </w:rPr>
        <w:t>),</w:t>
      </w:r>
    </w:p>
    <w:p w14:paraId="4E142CF5" w14:textId="63A19AC3" w:rsidR="009E0B50" w:rsidRPr="009E0B50" w:rsidRDefault="009E0B50" w:rsidP="009E0B50">
      <w:pPr>
        <w:numPr>
          <w:ilvl w:val="0"/>
          <w:numId w:val="36"/>
        </w:numPr>
        <w:divId w:val="801771961"/>
        <w:rPr>
          <w:rFonts w:eastAsia="Times New Roman"/>
        </w:rPr>
      </w:pPr>
      <w:bookmarkStart w:id="2" w:name="highlightHit_12"/>
      <w:bookmarkEnd w:id="2"/>
      <w:r>
        <w:rPr>
          <w:rFonts w:eastAsia="Times New Roman"/>
        </w:rPr>
        <w:t>u</w:t>
      </w:r>
      <w:r w:rsidRPr="009E0B50">
        <w:rPr>
          <w:rFonts w:eastAsia="Times New Roman"/>
        </w:rPr>
        <w:t>staw</w:t>
      </w:r>
      <w:r>
        <w:rPr>
          <w:rFonts w:eastAsia="Times New Roman"/>
        </w:rPr>
        <w:t>a</w:t>
      </w:r>
      <w:r w:rsidRPr="009E0B50">
        <w:rPr>
          <w:rFonts w:eastAsia="Times New Roman"/>
        </w:rPr>
        <w:t xml:space="preserve"> z dnia 4 kwietnia 2019 r. o </w:t>
      </w:r>
      <w:bookmarkStart w:id="3" w:name="highlightHit_13"/>
      <w:bookmarkEnd w:id="3"/>
      <w:r w:rsidRPr="009E0B50">
        <w:rPr>
          <w:rFonts w:eastAsia="Times New Roman"/>
        </w:rPr>
        <w:t xml:space="preserve">dostępności </w:t>
      </w:r>
      <w:bookmarkStart w:id="4" w:name="highlightHit_14"/>
      <w:bookmarkEnd w:id="4"/>
      <w:r w:rsidRPr="009E0B50">
        <w:rPr>
          <w:rFonts w:eastAsia="Times New Roman"/>
        </w:rPr>
        <w:t xml:space="preserve">cyfrowej </w:t>
      </w:r>
      <w:bookmarkStart w:id="5" w:name="highlightHit_15"/>
      <w:bookmarkEnd w:id="5"/>
      <w:r w:rsidRPr="009E0B50">
        <w:rPr>
          <w:rFonts w:eastAsia="Times New Roman"/>
        </w:rPr>
        <w:t xml:space="preserve">stron </w:t>
      </w:r>
      <w:bookmarkStart w:id="6" w:name="highlightHit_16"/>
      <w:bookmarkEnd w:id="6"/>
      <w:r w:rsidRPr="009E0B50">
        <w:rPr>
          <w:rFonts w:eastAsia="Times New Roman"/>
        </w:rPr>
        <w:t xml:space="preserve">internetowych </w:t>
      </w:r>
      <w:bookmarkStart w:id="7" w:name="highlightHit_17"/>
      <w:bookmarkEnd w:id="7"/>
      <w:r w:rsidRPr="009E0B50">
        <w:rPr>
          <w:rFonts w:eastAsia="Times New Roman"/>
        </w:rPr>
        <w:t xml:space="preserve">i </w:t>
      </w:r>
      <w:bookmarkStart w:id="8" w:name="highlightHit_18"/>
      <w:bookmarkEnd w:id="8"/>
      <w:r w:rsidRPr="009E0B50">
        <w:rPr>
          <w:rFonts w:eastAsia="Times New Roman"/>
        </w:rPr>
        <w:t xml:space="preserve">aplikacji </w:t>
      </w:r>
      <w:bookmarkStart w:id="9" w:name="highlightHit_19"/>
      <w:bookmarkEnd w:id="9"/>
      <w:r w:rsidRPr="009E0B50">
        <w:rPr>
          <w:rFonts w:eastAsia="Times New Roman"/>
        </w:rPr>
        <w:t xml:space="preserve">mobilnych </w:t>
      </w:r>
      <w:bookmarkStart w:id="10" w:name="highlightHit_20"/>
      <w:bookmarkEnd w:id="10"/>
      <w:r w:rsidRPr="009E0B50">
        <w:rPr>
          <w:rFonts w:eastAsia="Times New Roman"/>
        </w:rPr>
        <w:t xml:space="preserve">podmiotów </w:t>
      </w:r>
      <w:bookmarkStart w:id="11" w:name="highlightHit_21"/>
      <w:bookmarkEnd w:id="11"/>
      <w:r w:rsidRPr="009E0B50">
        <w:rPr>
          <w:rFonts w:eastAsia="Times New Roman"/>
        </w:rPr>
        <w:t>publicznych (</w:t>
      </w:r>
      <w:r w:rsidR="00544575" w:rsidRPr="00E90CFA">
        <w:rPr>
          <w:rFonts w:eastAsia="Times New Roman"/>
        </w:rPr>
        <w:t>Dz.U. z 2023 r. poz. 1440</w:t>
      </w:r>
      <w:r w:rsidRPr="009E0B50">
        <w:rPr>
          <w:rFonts w:eastAsia="Times New Roman"/>
        </w:rPr>
        <w:t>).</w:t>
      </w:r>
    </w:p>
    <w:p w14:paraId="7EDC99B2" w14:textId="77777777" w:rsidR="004276C1" w:rsidRPr="00D03B85" w:rsidRDefault="004276C1" w:rsidP="000C0D07">
      <w:pPr>
        <w:divId w:val="801771961"/>
        <w:rPr>
          <w:rFonts w:eastAsia="Times New Roman"/>
        </w:rPr>
      </w:pPr>
    </w:p>
    <w:p w14:paraId="5CD02D7B" w14:textId="77777777" w:rsidR="009E0B50" w:rsidRPr="009E0B50" w:rsidRDefault="009E0B50" w:rsidP="009E0B50">
      <w:pPr>
        <w:divId w:val="2112314481"/>
        <w:rPr>
          <w:rFonts w:eastAsia="Times New Roman"/>
        </w:rPr>
      </w:pPr>
      <w:r w:rsidRPr="009E0B50">
        <w:rPr>
          <w:rFonts w:eastAsia="Times New Roman"/>
        </w:rPr>
        <w:lastRenderedPageBreak/>
        <w:t>Regulacje wewnętrzne Ministerstwa Rozwoju i Technologii (dalej: Ministerstwo):</w:t>
      </w:r>
    </w:p>
    <w:p w14:paraId="2D7E9172" w14:textId="3DD6021A" w:rsidR="00A40D46" w:rsidRDefault="009E0B50" w:rsidP="009E0B50">
      <w:pPr>
        <w:divId w:val="2112314481"/>
        <w:rPr>
          <w:rFonts w:eastAsia="Times New Roman"/>
        </w:rPr>
      </w:pPr>
      <w:r w:rsidRPr="009E0B50">
        <w:rPr>
          <w:rFonts w:eastAsia="Times New Roman"/>
        </w:rPr>
        <w:t>Bezpieczeństwo informacji:</w:t>
      </w:r>
    </w:p>
    <w:p w14:paraId="12E38F48" w14:textId="20021BA0" w:rsidR="00A40D46" w:rsidRPr="00A40D46" w:rsidRDefault="00A40D46" w:rsidP="00A40D46">
      <w:pPr>
        <w:numPr>
          <w:ilvl w:val="0"/>
          <w:numId w:val="38"/>
        </w:numPr>
        <w:divId w:val="2112314481"/>
        <w:rPr>
          <w:rFonts w:eastAsia="Times New Roman"/>
        </w:rPr>
      </w:pPr>
      <w:r w:rsidRPr="00A40D46">
        <w:rPr>
          <w:rFonts w:eastAsia="Times New Roman"/>
        </w:rPr>
        <w:t>Polityka Bezpieczeństwa Informacji  w Ministerstwie Rozwoju i Technologii z  4 listopada 2022 r.</w:t>
      </w:r>
    </w:p>
    <w:p w14:paraId="3EFC890F" w14:textId="42050037" w:rsidR="00A40D46" w:rsidRPr="00A40D46" w:rsidRDefault="00A40D46" w:rsidP="00A40D46">
      <w:pPr>
        <w:numPr>
          <w:ilvl w:val="0"/>
          <w:numId w:val="38"/>
        </w:numPr>
        <w:divId w:val="2112314481"/>
        <w:rPr>
          <w:rFonts w:eastAsia="Times New Roman"/>
        </w:rPr>
      </w:pPr>
      <w:r w:rsidRPr="00A40D46">
        <w:rPr>
          <w:rFonts w:eastAsia="Times New Roman"/>
        </w:rPr>
        <w:t xml:space="preserve">Polityka Bezpieczeństwa Teleinformatycznego i </w:t>
      </w:r>
      <w:proofErr w:type="spellStart"/>
      <w:r w:rsidRPr="00A40D46">
        <w:rPr>
          <w:rFonts w:eastAsia="Times New Roman"/>
        </w:rPr>
        <w:t>Cyberbezpieczeństwa</w:t>
      </w:r>
      <w:proofErr w:type="spellEnd"/>
      <w:r w:rsidRPr="00A40D46">
        <w:rPr>
          <w:rFonts w:eastAsia="Times New Roman"/>
        </w:rPr>
        <w:t xml:space="preserve"> z 4 maja 2023 r.</w:t>
      </w:r>
    </w:p>
    <w:p w14:paraId="7922DE5C" w14:textId="19E7A811" w:rsidR="00A40D46" w:rsidRPr="00AB0833" w:rsidRDefault="00A40D46" w:rsidP="00A40D46">
      <w:pPr>
        <w:numPr>
          <w:ilvl w:val="0"/>
          <w:numId w:val="38"/>
        </w:numPr>
        <w:divId w:val="2112314481"/>
        <w:rPr>
          <w:rFonts w:eastAsia="Times New Roman"/>
        </w:rPr>
      </w:pPr>
      <w:r w:rsidRPr="00AB0833">
        <w:rPr>
          <w:rFonts w:eastAsia="Times New Roman"/>
        </w:rPr>
        <w:t>Zarządzenie nr 29 Dyrektora Generalnego Ministerstwa Rozwoju i Technologii  z dnia 5 grudnia 2022 r. w sprawie zasad zarządzania ryzykiem w Ministerstwie Rozwoju i Technologii  – w zakresie szacowania ryzyka w kontekście bezpieczeństwa informacji oraz kontekście bezpieczeństwa przetwarzania danych osobowych, w tym ryzyka naruszenia praw lub wolności osób fizycznych</w:t>
      </w:r>
    </w:p>
    <w:p w14:paraId="49B96E6D" w14:textId="6C363DD5" w:rsidR="00A40D46" w:rsidRPr="00A40D46" w:rsidRDefault="00A40D46" w:rsidP="00A40D46">
      <w:pPr>
        <w:numPr>
          <w:ilvl w:val="0"/>
          <w:numId w:val="38"/>
        </w:numPr>
        <w:divId w:val="2112314481"/>
        <w:rPr>
          <w:rFonts w:eastAsia="Times New Roman"/>
        </w:rPr>
      </w:pPr>
      <w:r w:rsidRPr="00A40D46">
        <w:rPr>
          <w:rFonts w:eastAsia="Times New Roman"/>
        </w:rPr>
        <w:t>Zasady bezpieczeństwa informacji z 3 kwietnia 2024 r.</w:t>
      </w:r>
    </w:p>
    <w:p w14:paraId="69CE20F0" w14:textId="2903F4BE" w:rsidR="00A40D46" w:rsidRPr="00A40D46" w:rsidRDefault="00A40D46" w:rsidP="00A40D46">
      <w:pPr>
        <w:numPr>
          <w:ilvl w:val="0"/>
          <w:numId w:val="38"/>
        </w:numPr>
        <w:divId w:val="2112314481"/>
        <w:rPr>
          <w:rFonts w:eastAsia="Times New Roman"/>
        </w:rPr>
      </w:pPr>
      <w:r w:rsidRPr="00A40D46">
        <w:rPr>
          <w:rFonts w:eastAsia="Times New Roman"/>
        </w:rPr>
        <w:t>Zasady użytkowania sprzętu teleinformatycznego z 23 stycznia 2024 r.</w:t>
      </w:r>
    </w:p>
    <w:p w14:paraId="23D2931F" w14:textId="41FB033D" w:rsidR="00A40D46" w:rsidRPr="00A40D46" w:rsidRDefault="00A40D46" w:rsidP="00A40D46">
      <w:pPr>
        <w:numPr>
          <w:ilvl w:val="0"/>
          <w:numId w:val="38"/>
        </w:numPr>
        <w:divId w:val="2112314481"/>
        <w:rPr>
          <w:rFonts w:eastAsia="Times New Roman"/>
        </w:rPr>
      </w:pPr>
      <w:r w:rsidRPr="00A40D46">
        <w:rPr>
          <w:rFonts w:eastAsia="Times New Roman"/>
        </w:rPr>
        <w:t>Zasady zarządzania danymi uwierzytelniającymi z 17 maja 2023 r.</w:t>
      </w:r>
    </w:p>
    <w:p w14:paraId="6062D05F" w14:textId="1374A261" w:rsidR="00A40D46" w:rsidRPr="00A40D46" w:rsidRDefault="00A40D46" w:rsidP="00A40D46">
      <w:pPr>
        <w:numPr>
          <w:ilvl w:val="0"/>
          <w:numId w:val="38"/>
        </w:numPr>
        <w:divId w:val="2112314481"/>
        <w:rPr>
          <w:rFonts w:eastAsia="Times New Roman"/>
        </w:rPr>
      </w:pPr>
      <w:r w:rsidRPr="00A40D46">
        <w:rPr>
          <w:rFonts w:eastAsia="Times New Roman"/>
        </w:rPr>
        <w:t>Zasady projektowania i wytwarzania bezpiecznych systemów oprogramowania z 23 sierpnia 2023 r.</w:t>
      </w:r>
    </w:p>
    <w:p w14:paraId="49E0AA9F" w14:textId="41BD1E26" w:rsidR="00A40D46" w:rsidRPr="00A40D46" w:rsidRDefault="00A40D46" w:rsidP="00A40D46">
      <w:pPr>
        <w:numPr>
          <w:ilvl w:val="0"/>
          <w:numId w:val="38"/>
        </w:numPr>
        <w:divId w:val="2112314481"/>
        <w:rPr>
          <w:rFonts w:eastAsia="Times New Roman"/>
        </w:rPr>
      </w:pPr>
      <w:r w:rsidRPr="00A40D46">
        <w:rPr>
          <w:rFonts w:eastAsia="Times New Roman"/>
        </w:rPr>
        <w:t>Zasady zarządzania aktywami teleinformatycznymi z 30 sierpnia 2023 r.</w:t>
      </w:r>
    </w:p>
    <w:p w14:paraId="4AFE74FF" w14:textId="508E13F5" w:rsidR="00A40D46" w:rsidRPr="00A40D46" w:rsidRDefault="00A40D46" w:rsidP="00A40D46">
      <w:pPr>
        <w:numPr>
          <w:ilvl w:val="0"/>
          <w:numId w:val="38"/>
        </w:numPr>
        <w:divId w:val="2112314481"/>
        <w:rPr>
          <w:rFonts w:eastAsia="Times New Roman"/>
        </w:rPr>
      </w:pPr>
      <w:r w:rsidRPr="00A40D46">
        <w:rPr>
          <w:rFonts w:eastAsia="Times New Roman"/>
        </w:rPr>
        <w:t>Procedura zarządzania zdarzeniami i  incydentami związanymi z bezpieczeństwem informacji z 28 czerwca 2023 r.</w:t>
      </w:r>
    </w:p>
    <w:p w14:paraId="1EDB2F4F" w14:textId="28D4A320" w:rsidR="00A40D46" w:rsidRPr="00A40D46" w:rsidRDefault="00A40D46" w:rsidP="00A40D46">
      <w:pPr>
        <w:numPr>
          <w:ilvl w:val="0"/>
          <w:numId w:val="38"/>
        </w:numPr>
        <w:divId w:val="2112314481"/>
        <w:rPr>
          <w:rFonts w:eastAsia="Times New Roman"/>
        </w:rPr>
      </w:pPr>
      <w:r w:rsidRPr="00A40D46">
        <w:rPr>
          <w:rFonts w:eastAsia="Times New Roman"/>
        </w:rPr>
        <w:t>Procedura klasyfikacji, oznaczania i postępowania z poszczególnymi grupami informacji z 25 kwietnia 2023 r.</w:t>
      </w:r>
    </w:p>
    <w:p w14:paraId="59B2A6EA" w14:textId="7ECAA0E3" w:rsidR="00A40D46" w:rsidRPr="00A40D46" w:rsidRDefault="00A40D46" w:rsidP="00A40D46">
      <w:pPr>
        <w:numPr>
          <w:ilvl w:val="0"/>
          <w:numId w:val="38"/>
        </w:numPr>
        <w:divId w:val="2112314481"/>
        <w:rPr>
          <w:rFonts w:eastAsia="Times New Roman"/>
        </w:rPr>
      </w:pPr>
      <w:r w:rsidRPr="00A40D46">
        <w:rPr>
          <w:rFonts w:eastAsia="Times New Roman"/>
        </w:rPr>
        <w:t xml:space="preserve">Procedura zarządzania aktywami w bezpieczeństwie informacji z </w:t>
      </w:r>
      <w:r w:rsidR="00544575">
        <w:rPr>
          <w:rFonts w:eastAsia="Times New Roman"/>
        </w:rPr>
        <w:t>19 sierpnia 2024</w:t>
      </w:r>
      <w:r w:rsidRPr="00A40D46">
        <w:rPr>
          <w:rFonts w:eastAsia="Times New Roman"/>
        </w:rPr>
        <w:t xml:space="preserve"> r.</w:t>
      </w:r>
    </w:p>
    <w:p w14:paraId="35BA4835" w14:textId="7081C7AC" w:rsidR="00A40D46" w:rsidRPr="00A40D46" w:rsidRDefault="00A40D46" w:rsidP="00A40D46">
      <w:pPr>
        <w:numPr>
          <w:ilvl w:val="0"/>
          <w:numId w:val="38"/>
        </w:numPr>
        <w:divId w:val="2112314481"/>
        <w:rPr>
          <w:rFonts w:eastAsia="Times New Roman"/>
        </w:rPr>
      </w:pPr>
      <w:r w:rsidRPr="00A40D46">
        <w:rPr>
          <w:rFonts w:eastAsia="Times New Roman"/>
        </w:rPr>
        <w:t>Procedura monitorowania, przeglądu, audytu i doskonalenia SZBI z 2 maja 2023 r.</w:t>
      </w:r>
    </w:p>
    <w:p w14:paraId="0883871A" w14:textId="77777777" w:rsidR="00A40D46" w:rsidRDefault="00A40D46" w:rsidP="009E0B50">
      <w:pPr>
        <w:divId w:val="2112314481"/>
        <w:rPr>
          <w:rFonts w:eastAsia="Times New Roman"/>
        </w:rPr>
      </w:pPr>
    </w:p>
    <w:p w14:paraId="5B53A752" w14:textId="7D3BA9EC" w:rsidR="009E0B50" w:rsidRPr="009E0B50" w:rsidRDefault="009E0B50" w:rsidP="009E0B50">
      <w:pPr>
        <w:divId w:val="2112314481"/>
        <w:rPr>
          <w:rFonts w:eastAsia="Times New Roman"/>
        </w:rPr>
      </w:pPr>
      <w:r w:rsidRPr="009E0B50">
        <w:rPr>
          <w:rFonts w:eastAsia="Times New Roman"/>
        </w:rPr>
        <w:t>Ochrona danych osobowych</w:t>
      </w:r>
      <w:r w:rsidR="00B96CD2">
        <w:rPr>
          <w:rFonts w:eastAsia="Times New Roman"/>
        </w:rPr>
        <w:t>:</w:t>
      </w:r>
    </w:p>
    <w:p w14:paraId="2714391E" w14:textId="1E824871" w:rsidR="008B5935" w:rsidRPr="009B0EC4" w:rsidRDefault="009E0B50" w:rsidP="008B5935">
      <w:pPr>
        <w:pStyle w:val="Nagwek2"/>
        <w:divId w:val="2112314481"/>
        <w:rPr>
          <w:rFonts w:eastAsia="Times New Roman"/>
          <w:b w:val="0"/>
          <w:bCs w:val="0"/>
          <w:sz w:val="24"/>
          <w:szCs w:val="24"/>
        </w:rPr>
      </w:pPr>
      <w:r w:rsidRPr="008B5935">
        <w:rPr>
          <w:rFonts w:eastAsia="Times New Roman"/>
          <w:b w:val="0"/>
          <w:bCs w:val="0"/>
          <w:sz w:val="24"/>
          <w:szCs w:val="24"/>
        </w:rPr>
        <w:t xml:space="preserve">a) Polityka Ochrony Danych Osobowych (z </w:t>
      </w:r>
      <w:r w:rsidR="0004169E">
        <w:rPr>
          <w:rFonts w:eastAsia="Times New Roman"/>
          <w:b w:val="0"/>
          <w:bCs w:val="0"/>
          <w:sz w:val="24"/>
          <w:szCs w:val="24"/>
        </w:rPr>
        <w:t>17</w:t>
      </w:r>
      <w:r w:rsidRPr="008B5935">
        <w:rPr>
          <w:rFonts w:eastAsia="Times New Roman"/>
          <w:b w:val="0"/>
          <w:bCs w:val="0"/>
          <w:sz w:val="24"/>
          <w:szCs w:val="24"/>
        </w:rPr>
        <w:t xml:space="preserve"> </w:t>
      </w:r>
      <w:r w:rsidR="0004169E">
        <w:rPr>
          <w:rFonts w:eastAsia="Times New Roman"/>
          <w:b w:val="0"/>
          <w:bCs w:val="0"/>
          <w:sz w:val="24"/>
          <w:szCs w:val="24"/>
        </w:rPr>
        <w:t>października</w:t>
      </w:r>
      <w:r w:rsidRPr="008B5935">
        <w:rPr>
          <w:rFonts w:eastAsia="Times New Roman"/>
          <w:b w:val="0"/>
          <w:bCs w:val="0"/>
          <w:sz w:val="24"/>
          <w:szCs w:val="24"/>
        </w:rPr>
        <w:t xml:space="preserve"> 202</w:t>
      </w:r>
      <w:r w:rsidR="0004169E">
        <w:rPr>
          <w:rFonts w:eastAsia="Times New Roman"/>
          <w:b w:val="0"/>
          <w:bCs w:val="0"/>
          <w:sz w:val="24"/>
          <w:szCs w:val="24"/>
        </w:rPr>
        <w:t>4</w:t>
      </w:r>
      <w:r w:rsidRPr="008B5935">
        <w:rPr>
          <w:rFonts w:eastAsia="Times New Roman"/>
          <w:b w:val="0"/>
          <w:bCs w:val="0"/>
          <w:sz w:val="24"/>
          <w:szCs w:val="24"/>
        </w:rPr>
        <w:t xml:space="preserve"> r.).</w:t>
      </w:r>
    </w:p>
    <w:p w14:paraId="0EE981E3" w14:textId="25E0406C" w:rsidR="00107C19" w:rsidRDefault="0007024E" w:rsidP="008B5935">
      <w:pPr>
        <w:pStyle w:val="Nagwek2"/>
        <w:divId w:val="2112314481"/>
        <w:rPr>
          <w:rFonts w:eastAsia="Times New Roman"/>
          <w:color w:val="4472C4" w:themeColor="accent1"/>
        </w:rPr>
      </w:pPr>
      <w:r w:rsidRPr="006008F9">
        <w:rPr>
          <w:rFonts w:eastAsia="Times New Roman"/>
          <w:color w:val="4472C4" w:themeColor="accent1"/>
        </w:rPr>
        <w:t>Dane, procesy i aktywa</w:t>
      </w:r>
    </w:p>
    <w:p w14:paraId="69D26BCA" w14:textId="77777777" w:rsidR="000C0D07" w:rsidRPr="007156B0" w:rsidRDefault="000C0D07" w:rsidP="000C0D07">
      <w:pPr>
        <w:pStyle w:val="Nagwek4"/>
        <w:divId w:val="1108044431"/>
        <w:rPr>
          <w:rFonts w:eastAsia="Times New Roman"/>
          <w:sz w:val="20"/>
          <w:szCs w:val="20"/>
        </w:rPr>
      </w:pPr>
      <w:r w:rsidRPr="007156B0">
        <w:rPr>
          <w:sz w:val="20"/>
          <w:szCs w:val="20"/>
        </w:rPr>
        <w:t>Ta sekcja pozwala zdefiniować i szczegółowo opisać zakres przetwarzania.</w:t>
      </w:r>
    </w:p>
    <w:p w14:paraId="2F288F3F" w14:textId="77777777" w:rsidR="00107C19" w:rsidRDefault="0007024E">
      <w:pPr>
        <w:pStyle w:val="Nagwek3"/>
        <w:divId w:val="896823939"/>
        <w:rPr>
          <w:rFonts w:eastAsia="Times New Roman"/>
        </w:rPr>
      </w:pPr>
      <w:r w:rsidRPr="00D03B85">
        <w:rPr>
          <w:rFonts w:eastAsia="Times New Roman"/>
        </w:rPr>
        <w:t>Jakie dane są przetwarzane?</w:t>
      </w:r>
    </w:p>
    <w:p w14:paraId="14AA2406" w14:textId="42508E3F" w:rsidR="000C0D07" w:rsidRPr="007156B0" w:rsidRDefault="007156B0" w:rsidP="000C0D07">
      <w:pPr>
        <w:divId w:val="896823939"/>
        <w:rPr>
          <w:rFonts w:eastAsia="Times New Roman"/>
          <w:i/>
          <w:iCs/>
          <w:sz w:val="20"/>
          <w:szCs w:val="20"/>
        </w:rPr>
      </w:pPr>
      <w:r>
        <w:rPr>
          <w:rFonts w:eastAsia="Times New Roman"/>
          <w:i/>
          <w:iCs/>
          <w:sz w:val="20"/>
          <w:szCs w:val="20"/>
        </w:rPr>
        <w:t>Należy wymienić dane zbierane i przetwarzane, podając czas ich przechowywania, odbiorców oraz osoby, które mogą mieć do nich dostęp.</w:t>
      </w:r>
    </w:p>
    <w:p w14:paraId="7CB2E319" w14:textId="77777777" w:rsidR="004276C1" w:rsidRDefault="004276C1" w:rsidP="000C0D07">
      <w:pPr>
        <w:divId w:val="896823939"/>
        <w:rPr>
          <w:rFonts w:eastAsia="Times New Roman"/>
        </w:rPr>
      </w:pPr>
    </w:p>
    <w:p w14:paraId="3F7A23CE" w14:textId="77777777" w:rsidR="009B0EC4" w:rsidRDefault="00B56B6F" w:rsidP="00B56B6F">
      <w:pPr>
        <w:divId w:val="896823939"/>
        <w:rPr>
          <w:rFonts w:eastAsia="Times New Roman"/>
        </w:rPr>
      </w:pPr>
      <w:r w:rsidRPr="009E0B50">
        <w:rPr>
          <w:rFonts w:eastAsia="Times New Roman"/>
        </w:rPr>
        <w:t>Dane wprowadzane do Bazy Azbestowej pochodzą</w:t>
      </w:r>
      <w:r w:rsidR="00544575">
        <w:rPr>
          <w:rFonts w:eastAsia="Times New Roman"/>
        </w:rPr>
        <w:t>ce</w:t>
      </w:r>
      <w:r w:rsidRPr="009E0B50">
        <w:rPr>
          <w:rFonts w:eastAsia="Times New Roman"/>
        </w:rPr>
        <w:t xml:space="preserve"> </w:t>
      </w:r>
      <w:r w:rsidR="00A40D46">
        <w:rPr>
          <w:rFonts w:eastAsia="Times New Roman"/>
        </w:rPr>
        <w:t xml:space="preserve">od </w:t>
      </w:r>
      <w:r w:rsidRPr="009E0B50">
        <w:rPr>
          <w:rFonts w:eastAsia="Times New Roman"/>
        </w:rPr>
        <w:t>użytk</w:t>
      </w:r>
      <w:r w:rsidR="009E0B50" w:rsidRPr="009E0B50">
        <w:rPr>
          <w:rFonts w:eastAsia="Times New Roman"/>
        </w:rPr>
        <w:t xml:space="preserve">ujących </w:t>
      </w:r>
      <w:r w:rsidRPr="009E0B50">
        <w:rPr>
          <w:rFonts w:eastAsia="Times New Roman"/>
        </w:rPr>
        <w:t>wyroby zawierające azbest</w:t>
      </w:r>
      <w:r w:rsidR="00544575">
        <w:rPr>
          <w:rFonts w:eastAsia="Times New Roman"/>
        </w:rPr>
        <w:t xml:space="preserve"> są wprowadzane do systemu przez </w:t>
      </w:r>
      <w:r w:rsidR="00F10600">
        <w:rPr>
          <w:rFonts w:eastAsia="Times New Roman"/>
        </w:rPr>
        <w:t xml:space="preserve">marszałka województwa oraz </w:t>
      </w:r>
      <w:r w:rsidR="00544575">
        <w:rPr>
          <w:rFonts w:eastAsia="Times New Roman"/>
        </w:rPr>
        <w:t>wójta, burmistrza lub prezydenta miasta.</w:t>
      </w:r>
    </w:p>
    <w:p w14:paraId="1779ACFF" w14:textId="77777777" w:rsidR="009B0EC4" w:rsidRDefault="009B0EC4" w:rsidP="00B56B6F">
      <w:pPr>
        <w:divId w:val="896823939"/>
        <w:rPr>
          <w:rFonts w:eastAsia="Times New Roman"/>
        </w:rPr>
      </w:pPr>
    </w:p>
    <w:p w14:paraId="201D5E47" w14:textId="4BBC724C" w:rsidR="00B56B6F" w:rsidRPr="009E0B50" w:rsidRDefault="00B56B6F" w:rsidP="00B56B6F">
      <w:pPr>
        <w:divId w:val="896823939"/>
        <w:rPr>
          <w:rFonts w:eastAsia="Times New Roman"/>
        </w:rPr>
      </w:pPr>
      <w:r w:rsidRPr="009E0B50">
        <w:rPr>
          <w:rFonts w:eastAsia="Times New Roman"/>
        </w:rPr>
        <w:t xml:space="preserve">W </w:t>
      </w:r>
      <w:r w:rsidR="00544575">
        <w:rPr>
          <w:rFonts w:eastAsia="Times New Roman"/>
        </w:rPr>
        <w:t>zakres</w:t>
      </w:r>
      <w:r w:rsidR="00544575" w:rsidRPr="009E0B50">
        <w:rPr>
          <w:rFonts w:eastAsia="Times New Roman"/>
        </w:rPr>
        <w:t xml:space="preserve"> </w:t>
      </w:r>
      <w:r w:rsidRPr="009E0B50">
        <w:rPr>
          <w:rFonts w:eastAsia="Times New Roman"/>
        </w:rPr>
        <w:t>danych wprowadzanych do systemu wchodzą:</w:t>
      </w:r>
    </w:p>
    <w:p w14:paraId="21B67B79" w14:textId="42A6704C" w:rsidR="00B56B6F" w:rsidRPr="009E0B50" w:rsidRDefault="00B56B6F" w:rsidP="004D41DA">
      <w:pPr>
        <w:pStyle w:val="Akapitzlist"/>
        <w:numPr>
          <w:ilvl w:val="0"/>
          <w:numId w:val="41"/>
        </w:numPr>
        <w:divId w:val="896823939"/>
        <w:rPr>
          <w:rFonts w:eastAsia="Times New Roman"/>
        </w:rPr>
      </w:pPr>
      <w:r w:rsidRPr="009E0B50">
        <w:rPr>
          <w:rFonts w:eastAsia="Times New Roman"/>
        </w:rPr>
        <w:t xml:space="preserve">imię i nazwisko </w:t>
      </w:r>
      <w:r w:rsidR="00F10600">
        <w:rPr>
          <w:rFonts w:eastAsia="Times New Roman"/>
        </w:rPr>
        <w:t xml:space="preserve">lub firma </w:t>
      </w:r>
      <w:r w:rsidR="009E0B50" w:rsidRPr="009E0B50">
        <w:rPr>
          <w:rFonts w:eastAsia="Times New Roman"/>
        </w:rPr>
        <w:t>użytkującego;</w:t>
      </w:r>
    </w:p>
    <w:p w14:paraId="70AB94D7" w14:textId="274B9F9C" w:rsidR="00B56B6F" w:rsidRPr="009E0B50" w:rsidRDefault="00B56B6F" w:rsidP="004D41DA">
      <w:pPr>
        <w:pStyle w:val="Akapitzlist"/>
        <w:numPr>
          <w:ilvl w:val="0"/>
          <w:numId w:val="41"/>
        </w:numPr>
        <w:divId w:val="896823939"/>
        <w:rPr>
          <w:rFonts w:eastAsia="Times New Roman"/>
        </w:rPr>
      </w:pPr>
      <w:r w:rsidRPr="009E0B50">
        <w:rPr>
          <w:rFonts w:eastAsia="Times New Roman"/>
        </w:rPr>
        <w:t xml:space="preserve">adres </w:t>
      </w:r>
      <w:r w:rsidR="009E0B50" w:rsidRPr="009E0B50">
        <w:rPr>
          <w:rFonts w:eastAsia="Times New Roman"/>
        </w:rPr>
        <w:t>siedziby</w:t>
      </w:r>
      <w:r w:rsidRPr="009E0B50">
        <w:rPr>
          <w:rFonts w:eastAsia="Times New Roman"/>
        </w:rPr>
        <w:t xml:space="preserve"> </w:t>
      </w:r>
      <w:r w:rsidR="009E0B50" w:rsidRPr="009E0B50">
        <w:rPr>
          <w:rFonts w:eastAsia="Times New Roman"/>
        </w:rPr>
        <w:t>użytkującego;</w:t>
      </w:r>
    </w:p>
    <w:p w14:paraId="0179EBAE" w14:textId="1B36EA55" w:rsidR="00B56B6F" w:rsidRPr="009E0B50" w:rsidRDefault="00B56B6F" w:rsidP="004D41DA">
      <w:pPr>
        <w:pStyle w:val="Akapitzlist"/>
        <w:numPr>
          <w:ilvl w:val="0"/>
          <w:numId w:val="41"/>
        </w:numPr>
        <w:divId w:val="896823939"/>
        <w:rPr>
          <w:rFonts w:eastAsia="Times New Roman"/>
        </w:rPr>
      </w:pPr>
      <w:r w:rsidRPr="009E0B50">
        <w:rPr>
          <w:rFonts w:eastAsia="Times New Roman"/>
        </w:rPr>
        <w:t xml:space="preserve">adres do korespondencji </w:t>
      </w:r>
      <w:r w:rsidR="009E0B50" w:rsidRPr="009E0B50">
        <w:rPr>
          <w:rFonts w:eastAsia="Times New Roman"/>
        </w:rPr>
        <w:t>użytkującego;</w:t>
      </w:r>
    </w:p>
    <w:p w14:paraId="3D531128" w14:textId="24C87D5F" w:rsidR="00B56B6F" w:rsidRPr="009E0B50" w:rsidRDefault="00B56B6F" w:rsidP="004D41DA">
      <w:pPr>
        <w:pStyle w:val="Akapitzlist"/>
        <w:numPr>
          <w:ilvl w:val="0"/>
          <w:numId w:val="41"/>
        </w:numPr>
        <w:divId w:val="896823939"/>
        <w:rPr>
          <w:rFonts w:eastAsia="Times New Roman"/>
        </w:rPr>
      </w:pPr>
      <w:r w:rsidRPr="009E0B50">
        <w:rPr>
          <w:rFonts w:eastAsia="Times New Roman"/>
        </w:rPr>
        <w:t xml:space="preserve">numer telefonu </w:t>
      </w:r>
      <w:r w:rsidR="009E0B50" w:rsidRPr="009E0B50">
        <w:rPr>
          <w:rFonts w:eastAsia="Times New Roman"/>
        </w:rPr>
        <w:t>użytkującego (atrybut fakultatywny);</w:t>
      </w:r>
    </w:p>
    <w:p w14:paraId="76717130" w14:textId="11419D30" w:rsidR="009E0B50" w:rsidRPr="009E0B50" w:rsidRDefault="009E0B50" w:rsidP="004D41DA">
      <w:pPr>
        <w:pStyle w:val="Akapitzlist"/>
        <w:numPr>
          <w:ilvl w:val="0"/>
          <w:numId w:val="41"/>
        </w:numPr>
        <w:divId w:val="896823939"/>
        <w:rPr>
          <w:rFonts w:eastAsia="Times New Roman"/>
        </w:rPr>
      </w:pPr>
      <w:r w:rsidRPr="009E0B50">
        <w:rPr>
          <w:rFonts w:eastAsia="Times New Roman"/>
        </w:rPr>
        <w:t>numer identyfikacji podatkowej NIP użytkującego (atrybut fakultatywny).</w:t>
      </w:r>
    </w:p>
    <w:p w14:paraId="10D62C23" w14:textId="77777777" w:rsidR="000C7B0E" w:rsidRDefault="000C7B0E" w:rsidP="00B56B6F">
      <w:pPr>
        <w:divId w:val="896823939"/>
        <w:rPr>
          <w:rFonts w:eastAsia="Times New Roman"/>
        </w:rPr>
      </w:pPr>
    </w:p>
    <w:p w14:paraId="7858104C" w14:textId="482D02EE" w:rsidR="009A0C52" w:rsidRDefault="000C7B0E" w:rsidP="009A0C52">
      <w:pPr>
        <w:divId w:val="896823939"/>
        <w:rPr>
          <w:rFonts w:eastAsia="Times New Roman"/>
        </w:rPr>
      </w:pPr>
      <w:r>
        <w:rPr>
          <w:rFonts w:eastAsia="Times New Roman"/>
          <w:bCs/>
        </w:rPr>
        <w:lastRenderedPageBreak/>
        <w:t>Dane</w:t>
      </w:r>
      <w:r w:rsidR="009A0C52" w:rsidRPr="009A0C52">
        <w:rPr>
          <w:rFonts w:eastAsia="Times New Roman"/>
        </w:rPr>
        <w:t xml:space="preserve"> i informacje</w:t>
      </w:r>
      <w:r>
        <w:rPr>
          <w:rFonts w:eastAsia="Times New Roman"/>
          <w:bCs/>
        </w:rPr>
        <w:t xml:space="preserve"> o składowiskach opadów będzie wprowadza</w:t>
      </w:r>
      <w:r w:rsidR="009A0C52">
        <w:rPr>
          <w:rFonts w:eastAsia="Times New Roman"/>
          <w:bCs/>
        </w:rPr>
        <w:t>ć</w:t>
      </w:r>
      <w:r>
        <w:rPr>
          <w:rFonts w:eastAsia="Times New Roman"/>
          <w:bCs/>
        </w:rPr>
        <w:t xml:space="preserve"> i aktualizowa</w:t>
      </w:r>
      <w:r w:rsidR="009A0C52">
        <w:rPr>
          <w:rFonts w:eastAsia="Times New Roman"/>
          <w:bCs/>
        </w:rPr>
        <w:t>ć</w:t>
      </w:r>
      <w:r>
        <w:rPr>
          <w:rFonts w:eastAsia="Times New Roman"/>
          <w:bCs/>
        </w:rPr>
        <w:t xml:space="preserve"> marszałek województwa.</w:t>
      </w:r>
      <w:r w:rsidR="00723300">
        <w:rPr>
          <w:rFonts w:eastAsia="Times New Roman"/>
          <w:bCs/>
        </w:rPr>
        <w:t xml:space="preserve"> </w:t>
      </w:r>
      <w:r w:rsidR="00723300">
        <w:rPr>
          <w:rFonts w:eastAsia="Times New Roman"/>
        </w:rPr>
        <w:t xml:space="preserve">Zakres tych danych </w:t>
      </w:r>
      <w:r w:rsidR="009A0C52" w:rsidRPr="009A0C52">
        <w:rPr>
          <w:rFonts w:eastAsia="Times New Roman"/>
        </w:rPr>
        <w:t>i informacj</w:t>
      </w:r>
      <w:r w:rsidR="009A0C52">
        <w:rPr>
          <w:rFonts w:eastAsia="Times New Roman"/>
        </w:rPr>
        <w:t xml:space="preserve">i </w:t>
      </w:r>
      <w:r w:rsidR="00723300">
        <w:rPr>
          <w:rFonts w:eastAsia="Times New Roman"/>
        </w:rPr>
        <w:t>będzie obejmować</w:t>
      </w:r>
      <w:r w:rsidR="00725005">
        <w:rPr>
          <w:rFonts w:eastAsia="Times New Roman"/>
        </w:rPr>
        <w:t>:</w:t>
      </w:r>
    </w:p>
    <w:p w14:paraId="60892993" w14:textId="72185AAE" w:rsidR="009A0C52" w:rsidRPr="009A0C52" w:rsidRDefault="009A0C52" w:rsidP="009A0C52">
      <w:pPr>
        <w:pStyle w:val="Akapitzlist"/>
        <w:numPr>
          <w:ilvl w:val="0"/>
          <w:numId w:val="42"/>
        </w:numPr>
        <w:divId w:val="896823939"/>
        <w:rPr>
          <w:rFonts w:eastAsia="Times New Roman"/>
        </w:rPr>
      </w:pPr>
      <w:r w:rsidRPr="009A0C52">
        <w:rPr>
          <w:rFonts w:eastAsia="Times New Roman"/>
        </w:rPr>
        <w:t>podział na składowiska odpadów w fazie eksploatacyjnej i zamknięte, w tym rok zamknięcia</w:t>
      </w:r>
      <w:r w:rsidR="00516A47">
        <w:rPr>
          <w:rFonts w:eastAsia="Times New Roman"/>
        </w:rPr>
        <w:t>;</w:t>
      </w:r>
    </w:p>
    <w:p w14:paraId="090CE3FE" w14:textId="7ABCC4BC" w:rsidR="009A0C52" w:rsidRPr="009A0C52" w:rsidRDefault="009A0C52" w:rsidP="009A0C52">
      <w:pPr>
        <w:pStyle w:val="Akapitzlist"/>
        <w:numPr>
          <w:ilvl w:val="0"/>
          <w:numId w:val="42"/>
        </w:numPr>
        <w:divId w:val="896823939"/>
        <w:rPr>
          <w:rFonts w:eastAsia="Times New Roman"/>
        </w:rPr>
      </w:pPr>
      <w:r w:rsidRPr="009A0C52">
        <w:rPr>
          <w:rFonts w:eastAsia="Times New Roman"/>
        </w:rPr>
        <w:t>nazwę składowiska odpadów</w:t>
      </w:r>
      <w:r w:rsidR="00516A47">
        <w:rPr>
          <w:rFonts w:eastAsia="Times New Roman"/>
        </w:rPr>
        <w:t>;</w:t>
      </w:r>
    </w:p>
    <w:p w14:paraId="4E9336DA" w14:textId="0B089187" w:rsidR="009A0C52" w:rsidRPr="009A0C52" w:rsidRDefault="009A0C52" w:rsidP="009A0C52">
      <w:pPr>
        <w:pStyle w:val="Akapitzlist"/>
        <w:numPr>
          <w:ilvl w:val="0"/>
          <w:numId w:val="42"/>
        </w:numPr>
        <w:divId w:val="896823939"/>
        <w:rPr>
          <w:rFonts w:eastAsia="Times New Roman"/>
        </w:rPr>
      </w:pPr>
      <w:r w:rsidRPr="009A0C52">
        <w:rPr>
          <w:rFonts w:eastAsia="Times New Roman"/>
        </w:rPr>
        <w:t>adres składowiska odpadów</w:t>
      </w:r>
      <w:r w:rsidR="00516A47">
        <w:rPr>
          <w:rFonts w:eastAsia="Times New Roman"/>
        </w:rPr>
        <w:t>;</w:t>
      </w:r>
    </w:p>
    <w:p w14:paraId="00AC3027" w14:textId="031E46EB" w:rsidR="009A0C52" w:rsidRPr="009A0C52" w:rsidRDefault="009A0C52" w:rsidP="009A0C52">
      <w:pPr>
        <w:pStyle w:val="Akapitzlist"/>
        <w:numPr>
          <w:ilvl w:val="0"/>
          <w:numId w:val="42"/>
        </w:numPr>
        <w:divId w:val="896823939"/>
        <w:rPr>
          <w:rFonts w:eastAsia="Times New Roman"/>
        </w:rPr>
      </w:pPr>
      <w:r w:rsidRPr="009A0C52">
        <w:rPr>
          <w:rFonts w:eastAsia="Times New Roman"/>
        </w:rPr>
        <w:t>całkowitą pojemność, w tym wolną pojemność (m³)</w:t>
      </w:r>
      <w:r w:rsidR="00516A47">
        <w:rPr>
          <w:rFonts w:eastAsia="Times New Roman"/>
        </w:rPr>
        <w:t>;</w:t>
      </w:r>
    </w:p>
    <w:p w14:paraId="68BFEB4F" w14:textId="1DF837B1" w:rsidR="009A0C52" w:rsidRPr="009A0C52" w:rsidRDefault="009A0C52" w:rsidP="009A0C52">
      <w:pPr>
        <w:pStyle w:val="Akapitzlist"/>
        <w:numPr>
          <w:ilvl w:val="0"/>
          <w:numId w:val="42"/>
        </w:numPr>
        <w:divId w:val="896823939"/>
        <w:rPr>
          <w:rFonts w:eastAsia="Times New Roman"/>
        </w:rPr>
      </w:pPr>
      <w:r w:rsidRPr="009A0C52">
        <w:rPr>
          <w:rFonts w:eastAsia="Times New Roman"/>
        </w:rPr>
        <w:t>ilość zdeponowanych odpadów zawierających azbest (Mg)</w:t>
      </w:r>
      <w:r w:rsidR="00516A47">
        <w:rPr>
          <w:rFonts w:eastAsia="Times New Roman"/>
        </w:rPr>
        <w:t>;</w:t>
      </w:r>
    </w:p>
    <w:p w14:paraId="25B316CF" w14:textId="1E9060AF" w:rsidR="009A0C52" w:rsidRPr="009A0C52" w:rsidRDefault="009A0C52" w:rsidP="009A0C52">
      <w:pPr>
        <w:pStyle w:val="Akapitzlist"/>
        <w:numPr>
          <w:ilvl w:val="0"/>
          <w:numId w:val="42"/>
        </w:numPr>
        <w:divId w:val="896823939"/>
        <w:rPr>
          <w:rFonts w:eastAsia="Times New Roman"/>
        </w:rPr>
      </w:pPr>
      <w:r w:rsidRPr="009A0C52">
        <w:rPr>
          <w:rFonts w:eastAsia="Times New Roman"/>
        </w:rPr>
        <w:t>kody przyjmowanych odpadów zawierających azbest,</w:t>
      </w:r>
    </w:p>
    <w:p w14:paraId="627ED1B9" w14:textId="1D9AB9BE" w:rsidR="009A0C52" w:rsidRPr="009A0C52" w:rsidRDefault="009A0C52" w:rsidP="009A0C52">
      <w:pPr>
        <w:pStyle w:val="Akapitzlist"/>
        <w:numPr>
          <w:ilvl w:val="0"/>
          <w:numId w:val="42"/>
        </w:numPr>
        <w:divId w:val="896823939"/>
        <w:rPr>
          <w:rFonts w:eastAsia="Times New Roman"/>
        </w:rPr>
      </w:pPr>
      <w:r w:rsidRPr="009A0C52">
        <w:rPr>
          <w:rFonts w:eastAsia="Times New Roman"/>
        </w:rPr>
        <w:t>nazwę właściciela lub zarządcy</w:t>
      </w:r>
      <w:r w:rsidR="00516A47">
        <w:rPr>
          <w:rFonts w:eastAsia="Times New Roman"/>
        </w:rPr>
        <w:t>;</w:t>
      </w:r>
    </w:p>
    <w:p w14:paraId="36408DD5" w14:textId="16AA31CB" w:rsidR="009A0C52" w:rsidRPr="009A0C52" w:rsidRDefault="009A0C52" w:rsidP="009A0C52">
      <w:pPr>
        <w:pStyle w:val="Akapitzlist"/>
        <w:numPr>
          <w:ilvl w:val="0"/>
          <w:numId w:val="42"/>
        </w:numPr>
        <w:divId w:val="896823939"/>
        <w:rPr>
          <w:rFonts w:eastAsia="Times New Roman"/>
        </w:rPr>
      </w:pPr>
      <w:r w:rsidRPr="009A0C52">
        <w:rPr>
          <w:rFonts w:eastAsia="Times New Roman"/>
        </w:rPr>
        <w:t>adres właściciela lub zarządcy</w:t>
      </w:r>
      <w:r w:rsidR="00516A47">
        <w:rPr>
          <w:rFonts w:eastAsia="Times New Roman"/>
        </w:rPr>
        <w:t>;</w:t>
      </w:r>
    </w:p>
    <w:p w14:paraId="14F365D8" w14:textId="3FA8BFA9" w:rsidR="00725005" w:rsidRPr="009A0C52" w:rsidRDefault="009A0C52" w:rsidP="00B56B6F">
      <w:pPr>
        <w:pStyle w:val="Akapitzlist"/>
        <w:numPr>
          <w:ilvl w:val="0"/>
          <w:numId w:val="42"/>
        </w:numPr>
        <w:divId w:val="896823939"/>
        <w:rPr>
          <w:rFonts w:eastAsia="Times New Roman"/>
        </w:rPr>
      </w:pPr>
      <w:r w:rsidRPr="009A0C52">
        <w:rPr>
          <w:rFonts w:eastAsia="Times New Roman"/>
        </w:rPr>
        <w:t>numer telefonu właściciela lub zarządcy.</w:t>
      </w:r>
    </w:p>
    <w:p w14:paraId="52E8C82D" w14:textId="60819A9D" w:rsidR="005A5344" w:rsidRDefault="005A5344" w:rsidP="00B56B6F">
      <w:pPr>
        <w:divId w:val="896823939"/>
        <w:rPr>
          <w:rFonts w:eastAsia="Times New Roman"/>
        </w:rPr>
      </w:pPr>
      <w:r>
        <w:rPr>
          <w:rFonts w:eastAsia="Times New Roman"/>
        </w:rPr>
        <w:t xml:space="preserve">Starosta </w:t>
      </w:r>
      <w:r w:rsidR="00F10600" w:rsidRPr="00F10600">
        <w:rPr>
          <w:rFonts w:eastAsia="Times New Roman"/>
        </w:rPr>
        <w:t>lub prezydent miasta na prawach powiatu</w:t>
      </w:r>
      <w:r w:rsidR="00F10600">
        <w:rPr>
          <w:rFonts w:eastAsia="Times New Roman"/>
        </w:rPr>
        <w:t xml:space="preserve"> </w:t>
      </w:r>
      <w:r w:rsidR="00540B66">
        <w:rPr>
          <w:rFonts w:eastAsia="Times New Roman"/>
        </w:rPr>
        <w:t xml:space="preserve">będzie </w:t>
      </w:r>
      <w:r>
        <w:rPr>
          <w:rFonts w:eastAsia="Times New Roman"/>
        </w:rPr>
        <w:t>wprowadza</w:t>
      </w:r>
      <w:r w:rsidR="00540B66">
        <w:rPr>
          <w:rFonts w:eastAsia="Times New Roman"/>
        </w:rPr>
        <w:t>ć</w:t>
      </w:r>
      <w:r>
        <w:rPr>
          <w:rFonts w:eastAsia="Times New Roman"/>
        </w:rPr>
        <w:t xml:space="preserve"> do rejestru wykonawców prac </w:t>
      </w:r>
      <w:r w:rsidR="00F10600">
        <w:rPr>
          <w:rFonts w:eastAsia="Times New Roman"/>
        </w:rPr>
        <w:t xml:space="preserve">oraz </w:t>
      </w:r>
      <w:r>
        <w:rPr>
          <w:rFonts w:eastAsia="Times New Roman"/>
        </w:rPr>
        <w:t>aktualiz</w:t>
      </w:r>
      <w:r w:rsidR="00540B66">
        <w:rPr>
          <w:rFonts w:eastAsia="Times New Roman"/>
        </w:rPr>
        <w:t>ować</w:t>
      </w:r>
      <w:r>
        <w:rPr>
          <w:rFonts w:eastAsia="Times New Roman"/>
        </w:rPr>
        <w:t xml:space="preserve"> następujące dane: </w:t>
      </w:r>
    </w:p>
    <w:p w14:paraId="782F2193" w14:textId="0B4853B6" w:rsidR="005A5344" w:rsidRPr="00481D4A" w:rsidRDefault="005A5344" w:rsidP="009A0C52">
      <w:pPr>
        <w:pStyle w:val="Akapitzlist"/>
        <w:numPr>
          <w:ilvl w:val="0"/>
          <w:numId w:val="47"/>
        </w:numPr>
        <w:divId w:val="896823939"/>
        <w:rPr>
          <w:rFonts w:eastAsia="Times New Roman"/>
        </w:rPr>
      </w:pPr>
      <w:r w:rsidRPr="004D41DA">
        <w:rPr>
          <w:rFonts w:eastAsia="Times New Roman"/>
        </w:rPr>
        <w:t>status zezwolenia: wydanie, zmiana</w:t>
      </w:r>
      <w:r w:rsidR="00206541">
        <w:rPr>
          <w:rFonts w:eastAsia="Times New Roman"/>
        </w:rPr>
        <w:t>,</w:t>
      </w:r>
      <w:r w:rsidRPr="004D41DA">
        <w:rPr>
          <w:rFonts w:eastAsia="Times New Roman"/>
        </w:rPr>
        <w:t xml:space="preserve"> </w:t>
      </w:r>
      <w:r w:rsidR="00F10600" w:rsidRPr="004D41DA">
        <w:rPr>
          <w:rFonts w:eastAsia="Times New Roman"/>
        </w:rPr>
        <w:t xml:space="preserve">cofnięcie </w:t>
      </w:r>
      <w:r w:rsidRPr="004D41DA">
        <w:rPr>
          <w:rFonts w:eastAsia="Times New Roman"/>
        </w:rPr>
        <w:t xml:space="preserve">lub </w:t>
      </w:r>
      <w:r w:rsidR="00F10600">
        <w:rPr>
          <w:rFonts w:eastAsia="Times New Roman"/>
        </w:rPr>
        <w:t xml:space="preserve">wygaśniecie </w:t>
      </w:r>
      <w:r w:rsidRPr="004D41DA">
        <w:rPr>
          <w:rFonts w:eastAsia="Times New Roman"/>
        </w:rPr>
        <w:t>zezwolenia</w:t>
      </w:r>
      <w:r w:rsidRPr="00481D4A">
        <w:rPr>
          <w:rFonts w:eastAsia="Times New Roman"/>
        </w:rPr>
        <w:t>;</w:t>
      </w:r>
    </w:p>
    <w:p w14:paraId="56C7E4BA" w14:textId="77777777" w:rsidR="005A5344" w:rsidRDefault="005A5344" w:rsidP="009A0C52">
      <w:pPr>
        <w:pStyle w:val="Akapitzlist"/>
        <w:numPr>
          <w:ilvl w:val="0"/>
          <w:numId w:val="47"/>
        </w:numPr>
        <w:divId w:val="896823939"/>
        <w:rPr>
          <w:rFonts w:eastAsia="Times New Roman"/>
        </w:rPr>
      </w:pPr>
      <w:r w:rsidRPr="004D41DA">
        <w:rPr>
          <w:rFonts w:eastAsia="Times New Roman"/>
        </w:rPr>
        <w:t>znak decyzji</w:t>
      </w:r>
      <w:r>
        <w:rPr>
          <w:rFonts w:eastAsia="Times New Roman"/>
        </w:rPr>
        <w:t>;</w:t>
      </w:r>
    </w:p>
    <w:p w14:paraId="43935448" w14:textId="77777777" w:rsidR="005A5344" w:rsidRDefault="005A5344" w:rsidP="009A0C52">
      <w:pPr>
        <w:pStyle w:val="Akapitzlist"/>
        <w:numPr>
          <w:ilvl w:val="0"/>
          <w:numId w:val="47"/>
        </w:numPr>
        <w:divId w:val="896823939"/>
        <w:rPr>
          <w:rFonts w:eastAsia="Times New Roman"/>
        </w:rPr>
      </w:pPr>
      <w:r w:rsidRPr="004D41DA">
        <w:rPr>
          <w:rFonts w:eastAsia="Times New Roman"/>
        </w:rPr>
        <w:t>data wydania decyzji</w:t>
      </w:r>
      <w:r>
        <w:rPr>
          <w:rFonts w:eastAsia="Times New Roman"/>
        </w:rPr>
        <w:t>;</w:t>
      </w:r>
    </w:p>
    <w:p w14:paraId="450A46C2" w14:textId="77777777" w:rsidR="005A5344" w:rsidRDefault="005A5344" w:rsidP="009A0C52">
      <w:pPr>
        <w:pStyle w:val="Akapitzlist"/>
        <w:numPr>
          <w:ilvl w:val="0"/>
          <w:numId w:val="47"/>
        </w:numPr>
        <w:divId w:val="896823939"/>
        <w:rPr>
          <w:rFonts w:eastAsia="Times New Roman"/>
        </w:rPr>
      </w:pPr>
      <w:r w:rsidRPr="004D41DA">
        <w:rPr>
          <w:rFonts w:eastAsia="Times New Roman"/>
        </w:rPr>
        <w:t>nazwa organu</w:t>
      </w:r>
      <w:r>
        <w:rPr>
          <w:rFonts w:eastAsia="Times New Roman"/>
        </w:rPr>
        <w:t>;</w:t>
      </w:r>
    </w:p>
    <w:p w14:paraId="15B2DA3F" w14:textId="77777777" w:rsidR="005A5344" w:rsidRDefault="005A5344" w:rsidP="009A0C52">
      <w:pPr>
        <w:pStyle w:val="Akapitzlist"/>
        <w:numPr>
          <w:ilvl w:val="0"/>
          <w:numId w:val="47"/>
        </w:numPr>
        <w:divId w:val="896823939"/>
        <w:rPr>
          <w:rFonts w:eastAsia="Times New Roman"/>
        </w:rPr>
      </w:pPr>
      <w:bookmarkStart w:id="12" w:name="_Hlk176948616"/>
      <w:r w:rsidRPr="004D41DA">
        <w:rPr>
          <w:rFonts w:eastAsia="Times New Roman"/>
        </w:rPr>
        <w:t>imię i nazwisko lub firmę (nazwę)</w:t>
      </w:r>
      <w:r>
        <w:rPr>
          <w:rFonts w:eastAsia="Times New Roman"/>
        </w:rPr>
        <w:t>;</w:t>
      </w:r>
    </w:p>
    <w:p w14:paraId="18CE63E3" w14:textId="5D4B7198" w:rsidR="005A5344" w:rsidRDefault="005A5344" w:rsidP="009A0C52">
      <w:pPr>
        <w:pStyle w:val="Akapitzlist"/>
        <w:numPr>
          <w:ilvl w:val="0"/>
          <w:numId w:val="47"/>
        </w:numPr>
        <w:divId w:val="896823939"/>
        <w:rPr>
          <w:rFonts w:eastAsia="Times New Roman"/>
        </w:rPr>
      </w:pPr>
      <w:r w:rsidRPr="004D41DA">
        <w:rPr>
          <w:rFonts w:eastAsia="Times New Roman"/>
        </w:rPr>
        <w:t>adres miejsca zamieszkania lub siedziby</w:t>
      </w:r>
      <w:r w:rsidR="000A6C2E">
        <w:rPr>
          <w:rFonts w:eastAsia="Times New Roman"/>
        </w:rPr>
        <w:t>;</w:t>
      </w:r>
    </w:p>
    <w:p w14:paraId="12F5C2D5" w14:textId="1FD4E5D7" w:rsidR="005A5344" w:rsidRDefault="005A5344" w:rsidP="009A0C52">
      <w:pPr>
        <w:pStyle w:val="Akapitzlist"/>
        <w:numPr>
          <w:ilvl w:val="0"/>
          <w:numId w:val="47"/>
        </w:numPr>
        <w:divId w:val="896823939"/>
        <w:rPr>
          <w:rFonts w:eastAsia="Times New Roman"/>
        </w:rPr>
      </w:pPr>
      <w:r w:rsidRPr="004D41DA">
        <w:rPr>
          <w:rFonts w:eastAsia="Times New Roman"/>
        </w:rPr>
        <w:t>adres do korespondencji</w:t>
      </w:r>
      <w:r w:rsidR="000A6C2E">
        <w:rPr>
          <w:rFonts w:eastAsia="Times New Roman"/>
        </w:rPr>
        <w:t>;</w:t>
      </w:r>
    </w:p>
    <w:bookmarkEnd w:id="12"/>
    <w:p w14:paraId="2EEE45B4" w14:textId="15B576F2" w:rsidR="005A5344" w:rsidRDefault="005A5344" w:rsidP="009A0C52">
      <w:pPr>
        <w:pStyle w:val="Akapitzlist"/>
        <w:numPr>
          <w:ilvl w:val="0"/>
          <w:numId w:val="47"/>
        </w:numPr>
        <w:divId w:val="896823939"/>
        <w:rPr>
          <w:rFonts w:eastAsia="Times New Roman"/>
        </w:rPr>
      </w:pPr>
      <w:r w:rsidRPr="004D41DA">
        <w:rPr>
          <w:rFonts w:eastAsia="Times New Roman"/>
        </w:rPr>
        <w:t>numer identyfikacji podatkowej NIP</w:t>
      </w:r>
      <w:r w:rsidR="00A61A05">
        <w:rPr>
          <w:rFonts w:eastAsia="Times New Roman"/>
        </w:rPr>
        <w:t xml:space="preserve"> lub europejski numer identyfikacji podatkowej</w:t>
      </w:r>
      <w:r w:rsidR="000A6C2E">
        <w:rPr>
          <w:rFonts w:eastAsia="Times New Roman"/>
        </w:rPr>
        <w:t>;</w:t>
      </w:r>
    </w:p>
    <w:p w14:paraId="0789A268" w14:textId="6BDC4E49" w:rsidR="00A61A05" w:rsidRDefault="005A5344" w:rsidP="009A0C52">
      <w:pPr>
        <w:pStyle w:val="Akapitzlist"/>
        <w:numPr>
          <w:ilvl w:val="0"/>
          <w:numId w:val="47"/>
        </w:numPr>
        <w:divId w:val="896823939"/>
        <w:rPr>
          <w:rFonts w:eastAsia="Times New Roman"/>
        </w:rPr>
      </w:pPr>
      <w:r w:rsidRPr="004D41DA">
        <w:rPr>
          <w:rFonts w:eastAsia="Times New Roman"/>
        </w:rPr>
        <w:t>numer w Krajowym Rejestrze Sądowym lub innym właściwym rejestrze prowadzonym w państwie członkowskim Unii Europejskiej</w:t>
      </w:r>
      <w:r w:rsidR="000A6C2E">
        <w:rPr>
          <w:rFonts w:eastAsia="Times New Roman"/>
        </w:rPr>
        <w:t>;</w:t>
      </w:r>
    </w:p>
    <w:p w14:paraId="6392B80D" w14:textId="7DB4430C" w:rsidR="005A5344" w:rsidRDefault="00A61A05" w:rsidP="009A0C52">
      <w:pPr>
        <w:pStyle w:val="Akapitzlist"/>
        <w:numPr>
          <w:ilvl w:val="0"/>
          <w:numId w:val="47"/>
        </w:numPr>
        <w:divId w:val="896823939"/>
        <w:rPr>
          <w:rFonts w:eastAsia="Times New Roman"/>
        </w:rPr>
      </w:pPr>
      <w:r>
        <w:rPr>
          <w:rFonts w:eastAsia="Times New Roman"/>
        </w:rPr>
        <w:t>indywidualny numer rejestrowy, o którym mowa w art. 54 ust. 1 ustawy z dnia 14 grudnia 2012 r. o odpadach;</w:t>
      </w:r>
    </w:p>
    <w:p w14:paraId="7CDE8673" w14:textId="734B8267" w:rsidR="00F10600" w:rsidRPr="00A61A05" w:rsidRDefault="00F10600" w:rsidP="009A0C52">
      <w:pPr>
        <w:pStyle w:val="Akapitzlist"/>
        <w:numPr>
          <w:ilvl w:val="0"/>
          <w:numId w:val="47"/>
        </w:numPr>
        <w:divId w:val="896823939"/>
        <w:rPr>
          <w:rFonts w:eastAsia="Times New Roman"/>
        </w:rPr>
      </w:pPr>
      <w:r>
        <w:rPr>
          <w:rFonts w:eastAsia="Times New Roman"/>
        </w:rPr>
        <w:t>wyszczególnienie rodzajów wyrobów zawierających azbest przewidzianych do usuwania lub zabezpieczania;</w:t>
      </w:r>
    </w:p>
    <w:p w14:paraId="3EC48B66" w14:textId="077D1F5F" w:rsidR="00F10600" w:rsidRDefault="00A61A05" w:rsidP="009A0C52">
      <w:pPr>
        <w:pStyle w:val="Akapitzlist"/>
        <w:numPr>
          <w:ilvl w:val="0"/>
          <w:numId w:val="47"/>
        </w:numPr>
        <w:divId w:val="896823939"/>
        <w:rPr>
          <w:rFonts w:eastAsia="Times New Roman"/>
        </w:rPr>
      </w:pPr>
      <w:r>
        <w:rPr>
          <w:rFonts w:eastAsia="Times New Roman"/>
        </w:rPr>
        <w:t>wyszczególnienie rodzajów odpadów zawierających azbest przewidzianych do wytworzenia</w:t>
      </w:r>
      <w:r w:rsidR="00F10600">
        <w:rPr>
          <w:rFonts w:eastAsia="Times New Roman"/>
        </w:rPr>
        <w:t>;</w:t>
      </w:r>
    </w:p>
    <w:p w14:paraId="233D27F1" w14:textId="60EA7ACC" w:rsidR="005A5344" w:rsidRDefault="00A61A05" w:rsidP="009A0C52">
      <w:pPr>
        <w:pStyle w:val="Akapitzlist"/>
        <w:numPr>
          <w:ilvl w:val="0"/>
          <w:numId w:val="47"/>
        </w:numPr>
        <w:divId w:val="896823939"/>
        <w:rPr>
          <w:rFonts w:eastAsia="Times New Roman"/>
        </w:rPr>
      </w:pPr>
      <w:r>
        <w:rPr>
          <w:rFonts w:eastAsia="Times New Roman"/>
        </w:rPr>
        <w:t>oznaczenie przewidywanego okresu wykonywania działalności w zakresie usuwania lub zabezpieczania wyrobów zawierających azbest</w:t>
      </w:r>
      <w:r w:rsidR="000A6C2E" w:rsidRPr="009E0B50">
        <w:rPr>
          <w:rFonts w:eastAsia="Times New Roman"/>
        </w:rPr>
        <w:t>;</w:t>
      </w:r>
    </w:p>
    <w:p w14:paraId="43B86EFA" w14:textId="06824FD8" w:rsidR="005A5344" w:rsidRDefault="005A5344" w:rsidP="009A0C52">
      <w:pPr>
        <w:pStyle w:val="Akapitzlist"/>
        <w:numPr>
          <w:ilvl w:val="0"/>
          <w:numId w:val="47"/>
        </w:numPr>
        <w:divId w:val="896823939"/>
        <w:rPr>
          <w:rFonts w:eastAsia="Times New Roman"/>
        </w:rPr>
      </w:pPr>
      <w:r w:rsidRPr="004D41DA">
        <w:rPr>
          <w:rFonts w:eastAsia="Times New Roman"/>
        </w:rPr>
        <w:t>zasięg terytorialny działalności wykonawcy prac według województw</w:t>
      </w:r>
      <w:r w:rsidR="00A61A05">
        <w:rPr>
          <w:rFonts w:eastAsia="Times New Roman"/>
        </w:rPr>
        <w:t>.</w:t>
      </w:r>
    </w:p>
    <w:p w14:paraId="1D01D3B0" w14:textId="5D8DDFF3" w:rsidR="00540B66" w:rsidRPr="00944CA6" w:rsidRDefault="00540B66" w:rsidP="00025583">
      <w:pPr>
        <w:divId w:val="896823939"/>
        <w:rPr>
          <w:rFonts w:eastAsia="Times New Roman"/>
        </w:rPr>
      </w:pPr>
      <w:r w:rsidRPr="00944CA6">
        <w:rPr>
          <w:rFonts w:eastAsia="Times New Roman"/>
        </w:rPr>
        <w:t xml:space="preserve">Minister </w:t>
      </w:r>
      <w:r w:rsidR="005D67AC">
        <w:rPr>
          <w:rFonts w:eastAsia="Times New Roman"/>
        </w:rPr>
        <w:t xml:space="preserve">właściwy do spraw gospodarki </w:t>
      </w:r>
      <w:r w:rsidRPr="00944CA6">
        <w:rPr>
          <w:rFonts w:eastAsia="Times New Roman"/>
        </w:rPr>
        <w:t>będzie wpisywać lub aktualizować w rejestrze jednostek szkoleniowych następujące dane:</w:t>
      </w:r>
    </w:p>
    <w:p w14:paraId="773B87A4" w14:textId="2188D242" w:rsidR="00540B66" w:rsidRPr="00944CA6" w:rsidRDefault="00540B66" w:rsidP="00B204BB">
      <w:pPr>
        <w:pStyle w:val="Akapitzlist"/>
        <w:numPr>
          <w:ilvl w:val="0"/>
          <w:numId w:val="43"/>
        </w:numPr>
        <w:divId w:val="896823939"/>
        <w:rPr>
          <w:rFonts w:eastAsia="Times New Roman"/>
        </w:rPr>
      </w:pPr>
      <w:bookmarkStart w:id="13" w:name="_Hlk158892001"/>
      <w:r w:rsidRPr="00944CA6">
        <w:rPr>
          <w:rFonts w:eastAsia="Times New Roman"/>
        </w:rPr>
        <w:t>imię i nazwisko lub firmę (nazwę)</w:t>
      </w:r>
      <w:r w:rsidR="00A31793" w:rsidRPr="00944CA6">
        <w:rPr>
          <w:rFonts w:eastAsia="Times New Roman"/>
        </w:rPr>
        <w:t>;</w:t>
      </w:r>
    </w:p>
    <w:p w14:paraId="6880EBF0" w14:textId="44F07472" w:rsidR="00540B66" w:rsidRPr="00944CA6" w:rsidRDefault="00540B66" w:rsidP="00540B66">
      <w:pPr>
        <w:pStyle w:val="Akapitzlist"/>
        <w:numPr>
          <w:ilvl w:val="0"/>
          <w:numId w:val="43"/>
        </w:numPr>
        <w:divId w:val="896823939"/>
        <w:rPr>
          <w:rFonts w:eastAsia="Times New Roman"/>
        </w:rPr>
      </w:pPr>
      <w:r w:rsidRPr="00944CA6">
        <w:rPr>
          <w:rFonts w:eastAsia="Times New Roman"/>
        </w:rPr>
        <w:t>adres miejsca zamieszkania lub siedziby</w:t>
      </w:r>
      <w:r w:rsidR="00A31793" w:rsidRPr="00944CA6">
        <w:rPr>
          <w:rFonts w:eastAsia="Times New Roman"/>
        </w:rPr>
        <w:t>;</w:t>
      </w:r>
    </w:p>
    <w:p w14:paraId="20C19005" w14:textId="0AE28D13" w:rsidR="00540B66" w:rsidRPr="00944CA6" w:rsidRDefault="00540B66" w:rsidP="00540B66">
      <w:pPr>
        <w:pStyle w:val="Akapitzlist"/>
        <w:numPr>
          <w:ilvl w:val="0"/>
          <w:numId w:val="43"/>
        </w:numPr>
        <w:divId w:val="896823939"/>
        <w:rPr>
          <w:rFonts w:eastAsia="Times New Roman"/>
        </w:rPr>
      </w:pPr>
      <w:r w:rsidRPr="00944CA6">
        <w:rPr>
          <w:rFonts w:eastAsia="Times New Roman"/>
        </w:rPr>
        <w:t>adres do korespondencji</w:t>
      </w:r>
      <w:r w:rsidR="00A31793" w:rsidRPr="00944CA6">
        <w:rPr>
          <w:rFonts w:eastAsia="Times New Roman"/>
        </w:rPr>
        <w:t>;</w:t>
      </w:r>
    </w:p>
    <w:p w14:paraId="6C657162" w14:textId="7630DD8A" w:rsidR="00540B66" w:rsidRPr="00944CA6" w:rsidRDefault="00540B66" w:rsidP="00540B66">
      <w:pPr>
        <w:pStyle w:val="Akapitzlist"/>
        <w:numPr>
          <w:ilvl w:val="0"/>
          <w:numId w:val="43"/>
        </w:numPr>
        <w:divId w:val="896823939"/>
        <w:rPr>
          <w:rFonts w:eastAsia="Times New Roman"/>
        </w:rPr>
      </w:pPr>
      <w:r w:rsidRPr="00944CA6">
        <w:rPr>
          <w:rFonts w:eastAsia="Times New Roman"/>
        </w:rPr>
        <w:t>numer identyfikacji podatkowej NIP</w:t>
      </w:r>
      <w:r w:rsidR="00321F30" w:rsidRPr="00944CA6">
        <w:rPr>
          <w:rFonts w:eastAsia="Times New Roman"/>
        </w:rPr>
        <w:t xml:space="preserve"> lub europejski numer identyfikacji podatkowej</w:t>
      </w:r>
      <w:r w:rsidR="00A31793" w:rsidRPr="00944CA6">
        <w:rPr>
          <w:rFonts w:eastAsia="Times New Roman"/>
        </w:rPr>
        <w:t>;</w:t>
      </w:r>
    </w:p>
    <w:p w14:paraId="4ACAC567" w14:textId="7AE805B1" w:rsidR="00540B66" w:rsidRPr="00725005" w:rsidRDefault="00540B66" w:rsidP="00725005">
      <w:pPr>
        <w:pStyle w:val="Akapitzlist"/>
        <w:numPr>
          <w:ilvl w:val="0"/>
          <w:numId w:val="43"/>
        </w:numPr>
        <w:divId w:val="896823939"/>
        <w:rPr>
          <w:rFonts w:eastAsia="Times New Roman"/>
        </w:rPr>
      </w:pPr>
      <w:r w:rsidRPr="00944CA6">
        <w:rPr>
          <w:rFonts w:eastAsia="Times New Roman"/>
        </w:rPr>
        <w:t>numer w Krajowym Rejestrze Sądowym lub innym właściwym rejestrze prowadzonym w państwie członkowskim Unii Europejskiej lub w innym państwie wraz z</w:t>
      </w:r>
      <w:r w:rsidR="00725005">
        <w:rPr>
          <w:rFonts w:eastAsia="Times New Roman"/>
        </w:rPr>
        <w:t xml:space="preserve"> </w:t>
      </w:r>
      <w:r w:rsidR="00725005" w:rsidRPr="00725005">
        <w:rPr>
          <w:rFonts w:eastAsia="Times New Roman"/>
        </w:rPr>
        <w:t>adresem strony internetowej, na której prowadzony jest ten rejestr</w:t>
      </w:r>
      <w:r w:rsidR="00725005">
        <w:rPr>
          <w:rFonts w:eastAsia="Times New Roman"/>
        </w:rPr>
        <w:t>;</w:t>
      </w:r>
    </w:p>
    <w:p w14:paraId="0BA41514" w14:textId="50E2FEE5" w:rsidR="00540B66" w:rsidRPr="00725005" w:rsidRDefault="00540B66" w:rsidP="00725005">
      <w:pPr>
        <w:pStyle w:val="Akapitzlist"/>
        <w:numPr>
          <w:ilvl w:val="0"/>
          <w:numId w:val="43"/>
        </w:numPr>
        <w:divId w:val="896823939"/>
        <w:rPr>
          <w:rFonts w:eastAsia="Times New Roman"/>
        </w:rPr>
      </w:pPr>
      <w:r w:rsidRPr="00944CA6">
        <w:rPr>
          <w:rFonts w:eastAsia="Times New Roman"/>
        </w:rPr>
        <w:t xml:space="preserve">numer w rejestrze zezwoleń na świadczenie usług w zakresie szkoleń, prowadzonego w innym niż Rzeczpospolita Polska państwie członkowskim Unii Europejskiej, przedsiębiorców zagranicznych lub innych osób zagranicznych uczestniczących </w:t>
      </w:r>
      <w:r w:rsidRPr="00944CA6">
        <w:rPr>
          <w:rFonts w:eastAsia="Times New Roman"/>
        </w:rPr>
        <w:lastRenderedPageBreak/>
        <w:t xml:space="preserve">w obrocie gospodarczym na terytorium Rzeczypospolitej Polskiej wraz z </w:t>
      </w:r>
      <w:r w:rsidR="00725005" w:rsidRPr="00725005">
        <w:rPr>
          <w:rFonts w:eastAsia="Times New Roman"/>
        </w:rPr>
        <w:t>adresem strony internetowej, na której prowadzony jest ten rejestr</w:t>
      </w:r>
      <w:r w:rsidR="00725005">
        <w:rPr>
          <w:rFonts w:eastAsia="Times New Roman"/>
        </w:rPr>
        <w:t>;</w:t>
      </w:r>
    </w:p>
    <w:p w14:paraId="5B01568F" w14:textId="669761A7" w:rsidR="00540B66" w:rsidRPr="00944CA6" w:rsidRDefault="00540B66" w:rsidP="00540B66">
      <w:pPr>
        <w:pStyle w:val="Akapitzlist"/>
        <w:numPr>
          <w:ilvl w:val="0"/>
          <w:numId w:val="43"/>
        </w:numPr>
        <w:divId w:val="896823939"/>
        <w:rPr>
          <w:rFonts w:eastAsia="Times New Roman"/>
        </w:rPr>
      </w:pPr>
      <w:r w:rsidRPr="00944CA6">
        <w:rPr>
          <w:rFonts w:eastAsia="Times New Roman"/>
        </w:rPr>
        <w:t>obszar, na którym będą świadczone usługi w zakresie szkoleń</w:t>
      </w:r>
      <w:r w:rsidR="00A31793" w:rsidRPr="00944CA6">
        <w:rPr>
          <w:rFonts w:eastAsia="Times New Roman"/>
        </w:rPr>
        <w:t>;</w:t>
      </w:r>
    </w:p>
    <w:p w14:paraId="5CAEBD65" w14:textId="73CD9658" w:rsidR="00540B66" w:rsidRPr="00944CA6" w:rsidRDefault="00540B66" w:rsidP="00540B66">
      <w:pPr>
        <w:pStyle w:val="Akapitzlist"/>
        <w:numPr>
          <w:ilvl w:val="0"/>
          <w:numId w:val="43"/>
        </w:numPr>
        <w:divId w:val="896823939"/>
        <w:rPr>
          <w:rFonts w:eastAsia="Times New Roman"/>
        </w:rPr>
      </w:pPr>
      <w:r w:rsidRPr="00944CA6">
        <w:rPr>
          <w:rFonts w:eastAsia="Times New Roman"/>
        </w:rPr>
        <w:t xml:space="preserve">numer ewidencyjny z rejestru szkół i placówek oświatowych oraz </w:t>
      </w:r>
      <w:r w:rsidR="00E225B6" w:rsidRPr="00944CA6">
        <w:rPr>
          <w:rFonts w:eastAsia="Times New Roman"/>
        </w:rPr>
        <w:t xml:space="preserve">adres strony internetowej, na której prowadzony jest ten </w:t>
      </w:r>
      <w:r w:rsidRPr="00944CA6">
        <w:rPr>
          <w:rFonts w:eastAsia="Times New Roman"/>
        </w:rPr>
        <w:t>rejestr</w:t>
      </w:r>
      <w:r w:rsidR="00A31793" w:rsidRPr="00944CA6">
        <w:rPr>
          <w:rFonts w:eastAsia="Times New Roman"/>
        </w:rPr>
        <w:t>;</w:t>
      </w:r>
    </w:p>
    <w:p w14:paraId="01A9D6D7" w14:textId="310D98F8" w:rsidR="00540B66" w:rsidRPr="00944CA6" w:rsidRDefault="00540B66" w:rsidP="00540B66">
      <w:pPr>
        <w:pStyle w:val="Akapitzlist"/>
        <w:numPr>
          <w:ilvl w:val="0"/>
          <w:numId w:val="43"/>
        </w:numPr>
        <w:divId w:val="896823939"/>
        <w:rPr>
          <w:rFonts w:eastAsia="Times New Roman"/>
        </w:rPr>
      </w:pPr>
      <w:r w:rsidRPr="00944CA6">
        <w:rPr>
          <w:rFonts w:eastAsia="Times New Roman"/>
        </w:rPr>
        <w:t>numer i datę ważności certyfikatu, potwierdzającego wdrożenie systemu zarządzania jakością w zakresie usług szkoleniowych</w:t>
      </w:r>
      <w:r w:rsidR="00A31793" w:rsidRPr="00944CA6">
        <w:rPr>
          <w:rFonts w:eastAsia="Times New Roman"/>
        </w:rPr>
        <w:t>;</w:t>
      </w:r>
    </w:p>
    <w:p w14:paraId="3F3C9384" w14:textId="3871F82A" w:rsidR="00B56B6F" w:rsidRPr="00944CA6" w:rsidRDefault="00540B66" w:rsidP="00B204BB">
      <w:pPr>
        <w:pStyle w:val="Akapitzlist"/>
        <w:numPr>
          <w:ilvl w:val="0"/>
          <w:numId w:val="43"/>
        </w:numPr>
        <w:divId w:val="896823939"/>
        <w:rPr>
          <w:rFonts w:eastAsia="Times New Roman"/>
        </w:rPr>
      </w:pPr>
      <w:r w:rsidRPr="00944CA6">
        <w:rPr>
          <w:rFonts w:eastAsia="Times New Roman"/>
        </w:rPr>
        <w:t>datę wykreślenia z rejestru jednostek szkoleniowych.</w:t>
      </w:r>
      <w:bookmarkEnd w:id="13"/>
    </w:p>
    <w:p w14:paraId="13E6C8AC" w14:textId="77777777" w:rsidR="00107C19" w:rsidRDefault="0007024E">
      <w:pPr>
        <w:pStyle w:val="Nagwek3"/>
        <w:divId w:val="608245173"/>
        <w:rPr>
          <w:rFonts w:eastAsia="Times New Roman"/>
        </w:rPr>
      </w:pPr>
      <w:r w:rsidRPr="00D03B85">
        <w:rPr>
          <w:rFonts w:eastAsia="Times New Roman"/>
        </w:rPr>
        <w:t>Jak wygląda cykl życia danych (opis funkcjonalny)?</w:t>
      </w:r>
    </w:p>
    <w:p w14:paraId="3462742A" w14:textId="55D43283" w:rsidR="00555AF7" w:rsidRDefault="007156B0" w:rsidP="000C0D07">
      <w:pPr>
        <w:divId w:val="608245173"/>
        <w:rPr>
          <w:rFonts w:eastAsia="Times New Roman"/>
          <w:i/>
          <w:iCs/>
          <w:sz w:val="20"/>
          <w:szCs w:val="20"/>
        </w:rPr>
      </w:pPr>
      <w:r>
        <w:rPr>
          <w:rFonts w:eastAsia="Times New Roman"/>
          <w:i/>
          <w:iCs/>
          <w:sz w:val="20"/>
          <w:szCs w:val="20"/>
        </w:rPr>
        <w:t>Należy uzyskać cykl życia danych (od ich zbierania do ich zniszczenia poprzez przechowywanie, poszczególne etapy przetwarzania, archiwizację, itp.), np. za pomocą schematów przepływu danych (można je dołączyć poniżej) oraz szczegółowego opisu każdego wdrożonego procesu.</w:t>
      </w:r>
    </w:p>
    <w:p w14:paraId="5A543F99" w14:textId="77777777" w:rsidR="00AA31C6" w:rsidRDefault="00AA31C6" w:rsidP="000C0D07">
      <w:pPr>
        <w:divId w:val="608245173"/>
        <w:rPr>
          <w:rFonts w:eastAsia="Times New Roman"/>
          <w:i/>
          <w:iCs/>
          <w:sz w:val="20"/>
          <w:szCs w:val="20"/>
        </w:rPr>
      </w:pPr>
    </w:p>
    <w:p w14:paraId="323EC3A2" w14:textId="72B02DE4" w:rsidR="00AA31C6" w:rsidRPr="00B204BB" w:rsidRDefault="00AA31C6" w:rsidP="000C0D07">
      <w:pPr>
        <w:divId w:val="608245173"/>
        <w:rPr>
          <w:rFonts w:eastAsia="Times New Roman"/>
          <w:bCs/>
        </w:rPr>
      </w:pPr>
      <w:r w:rsidRPr="00B204BB">
        <w:rPr>
          <w:rFonts w:eastAsia="Times New Roman"/>
          <w:bCs/>
        </w:rPr>
        <w:t>W przypadku danych dot</w:t>
      </w:r>
      <w:r>
        <w:rPr>
          <w:rFonts w:eastAsia="Times New Roman"/>
          <w:bCs/>
        </w:rPr>
        <w:t>yczących</w:t>
      </w:r>
      <w:r w:rsidRPr="00B204BB">
        <w:rPr>
          <w:rFonts w:eastAsia="Times New Roman"/>
          <w:bCs/>
        </w:rPr>
        <w:t xml:space="preserve"> </w:t>
      </w:r>
      <w:r>
        <w:rPr>
          <w:rFonts w:eastAsia="Times New Roman"/>
          <w:bCs/>
        </w:rPr>
        <w:t>wyrobów</w:t>
      </w:r>
      <w:r w:rsidRPr="00B204BB">
        <w:rPr>
          <w:rFonts w:eastAsia="Times New Roman"/>
          <w:bCs/>
        </w:rPr>
        <w:t xml:space="preserve"> zawierających azbest oraz użytkujących wyroby zawierające </w:t>
      </w:r>
      <w:r w:rsidRPr="00AA31C6">
        <w:rPr>
          <w:rFonts w:eastAsia="Times New Roman"/>
          <w:bCs/>
        </w:rPr>
        <w:t>azbest</w:t>
      </w:r>
      <w:r>
        <w:rPr>
          <w:rFonts w:eastAsia="Times New Roman"/>
          <w:bCs/>
        </w:rPr>
        <w:t>:</w:t>
      </w:r>
      <w:r w:rsidRPr="00B204BB">
        <w:rPr>
          <w:rFonts w:eastAsia="Times New Roman"/>
          <w:bCs/>
        </w:rPr>
        <w:t xml:space="preserve"> </w:t>
      </w:r>
    </w:p>
    <w:p w14:paraId="38BD8441" w14:textId="16B7A850" w:rsidR="00544575" w:rsidRDefault="00544575" w:rsidP="00544575">
      <w:pPr>
        <w:divId w:val="608245173"/>
        <w:rPr>
          <w:rFonts w:eastAsia="Times New Roman"/>
          <w:bCs/>
        </w:rPr>
      </w:pPr>
      <w:r>
        <w:rPr>
          <w:rFonts w:eastAsia="Times New Roman"/>
          <w:bCs/>
        </w:rPr>
        <w:t>1. Złożenie przez użytkującego wyroby zawierające azbest deklaracji dotyczącej wyrobów zawierających azbest zgodnie z ustawą o wyrobach zawierających azbest (zakres danych i termin złożenia deklaracji) do urzędu gminy</w:t>
      </w:r>
      <w:r w:rsidR="00A27793">
        <w:rPr>
          <w:rFonts w:eastAsia="Times New Roman"/>
          <w:bCs/>
        </w:rPr>
        <w:t xml:space="preserve"> lub urzędu marszałkowskiego</w:t>
      </w:r>
      <w:r>
        <w:rPr>
          <w:rFonts w:eastAsia="Times New Roman"/>
          <w:bCs/>
        </w:rPr>
        <w:t xml:space="preserve">, właściwego ze względu na miejsce położenia obiektu z wyrobami zawierającymi azbest. </w:t>
      </w:r>
    </w:p>
    <w:p w14:paraId="41D88C3B" w14:textId="44628771" w:rsidR="00544575" w:rsidRDefault="00544575" w:rsidP="00544575">
      <w:pPr>
        <w:divId w:val="608245173"/>
        <w:rPr>
          <w:rFonts w:eastAsia="Times New Roman"/>
          <w:bCs/>
        </w:rPr>
      </w:pPr>
      <w:r>
        <w:rPr>
          <w:rFonts w:eastAsia="Times New Roman"/>
          <w:bCs/>
        </w:rPr>
        <w:t>2. W</w:t>
      </w:r>
      <w:r w:rsidRPr="00544575">
        <w:rPr>
          <w:rFonts w:eastAsia="Times New Roman"/>
          <w:bCs/>
        </w:rPr>
        <w:t>prowadza</w:t>
      </w:r>
      <w:r>
        <w:rPr>
          <w:rFonts w:eastAsia="Times New Roman"/>
          <w:bCs/>
        </w:rPr>
        <w:t>nie</w:t>
      </w:r>
      <w:r w:rsidRPr="00544575">
        <w:rPr>
          <w:rFonts w:eastAsia="Times New Roman"/>
          <w:bCs/>
        </w:rPr>
        <w:t xml:space="preserve"> informacji dotyczących wyrobów zawierających azbest i użytkujących na podstawie </w:t>
      </w:r>
      <w:r>
        <w:rPr>
          <w:rFonts w:eastAsia="Times New Roman"/>
          <w:bCs/>
        </w:rPr>
        <w:t xml:space="preserve">otrzymanych </w:t>
      </w:r>
      <w:r w:rsidRPr="00544575">
        <w:rPr>
          <w:rFonts w:eastAsia="Times New Roman"/>
          <w:bCs/>
        </w:rPr>
        <w:t xml:space="preserve">deklaracji o wyrobach zawierających azbest </w:t>
      </w:r>
      <w:r>
        <w:rPr>
          <w:rFonts w:eastAsia="Times New Roman"/>
          <w:bCs/>
        </w:rPr>
        <w:t xml:space="preserve">do Bazy Azbestowej przez </w:t>
      </w:r>
      <w:r w:rsidR="00A27793">
        <w:rPr>
          <w:rFonts w:eastAsia="Times New Roman"/>
          <w:bCs/>
        </w:rPr>
        <w:t xml:space="preserve">marszałka województwa lub </w:t>
      </w:r>
      <w:r>
        <w:rPr>
          <w:rFonts w:eastAsia="Times New Roman"/>
          <w:bCs/>
        </w:rPr>
        <w:t xml:space="preserve">wójta, burmistrza lub prezydenta miasta. </w:t>
      </w:r>
    </w:p>
    <w:p w14:paraId="5B29CF6C" w14:textId="12F2CA4D" w:rsidR="00544575" w:rsidRDefault="00544575" w:rsidP="00544575">
      <w:pPr>
        <w:divId w:val="608245173"/>
        <w:rPr>
          <w:rFonts w:eastAsia="Times New Roman"/>
          <w:bCs/>
        </w:rPr>
      </w:pPr>
      <w:r>
        <w:rPr>
          <w:rFonts w:eastAsia="Times New Roman"/>
          <w:bCs/>
        </w:rPr>
        <w:t xml:space="preserve">3. W przypadku zmiany danych, złożenie przez użytkującego wyroby zawierające azbest aktualizacji deklaracji dotyczącej wyrobów zawierających azbest zgodnie z ustawą o wyrobach zawierających azbest (zakres danych i termin złożenia deklaracji) do właściwego </w:t>
      </w:r>
      <w:r w:rsidR="00A27793">
        <w:rPr>
          <w:rFonts w:eastAsia="Times New Roman"/>
          <w:bCs/>
        </w:rPr>
        <w:t xml:space="preserve">organu </w:t>
      </w:r>
      <w:r>
        <w:rPr>
          <w:rFonts w:eastAsia="Times New Roman"/>
          <w:bCs/>
        </w:rPr>
        <w:t>ze względu na miejsce położenia obiektu z wyrobami zawierającymi azbest.</w:t>
      </w:r>
    </w:p>
    <w:p w14:paraId="05791CC9" w14:textId="3C2936AB" w:rsidR="00544575" w:rsidRDefault="00544575" w:rsidP="00544575">
      <w:pPr>
        <w:divId w:val="608245173"/>
        <w:rPr>
          <w:rFonts w:eastAsia="Times New Roman"/>
          <w:bCs/>
        </w:rPr>
      </w:pPr>
      <w:r>
        <w:rPr>
          <w:rFonts w:eastAsia="Times New Roman"/>
          <w:bCs/>
        </w:rPr>
        <w:t>4. Aktualizacja w Bazie Azbestowej danych na podstawie aktualizacji deklaracji dotyczącej wyrobów zawierających azbest.</w:t>
      </w:r>
    </w:p>
    <w:p w14:paraId="2C404BAB" w14:textId="64F61D67" w:rsidR="00544575" w:rsidRPr="00D374FA" w:rsidRDefault="00544575" w:rsidP="00544575">
      <w:pPr>
        <w:divId w:val="608245173"/>
        <w:rPr>
          <w:rFonts w:eastAsia="Times New Roman"/>
          <w:bCs/>
        </w:rPr>
      </w:pPr>
      <w:r>
        <w:rPr>
          <w:rFonts w:eastAsia="Times New Roman"/>
          <w:bCs/>
        </w:rPr>
        <w:t xml:space="preserve">5. Możliwe przeprowadzenie </w:t>
      </w:r>
      <w:r w:rsidR="00D374FA">
        <w:rPr>
          <w:rFonts w:eastAsia="Times New Roman"/>
          <w:bCs/>
        </w:rPr>
        <w:t xml:space="preserve">przez wójta, burmistrza, prezydenta miasta lub marszałka województwa </w:t>
      </w:r>
      <w:r>
        <w:rPr>
          <w:rFonts w:eastAsia="Times New Roman"/>
          <w:bCs/>
        </w:rPr>
        <w:t xml:space="preserve">weryfikacji </w:t>
      </w:r>
      <w:r w:rsidR="00D374FA">
        <w:rPr>
          <w:rFonts w:eastAsia="Times New Roman"/>
          <w:bCs/>
        </w:rPr>
        <w:t>informacji zawartych w Bazie Azbestowej.</w:t>
      </w:r>
    </w:p>
    <w:p w14:paraId="0261B40A" w14:textId="719C1B0E" w:rsidR="00544575" w:rsidRDefault="004741FE" w:rsidP="00544575">
      <w:pPr>
        <w:divId w:val="608245173"/>
        <w:rPr>
          <w:rFonts w:eastAsia="Times New Roman"/>
          <w:bCs/>
        </w:rPr>
      </w:pPr>
      <w:r>
        <w:rPr>
          <w:rFonts w:eastAsia="Times New Roman"/>
          <w:bCs/>
        </w:rPr>
        <w:t>7</w:t>
      </w:r>
      <w:r w:rsidR="00544575">
        <w:rPr>
          <w:rFonts w:eastAsia="Times New Roman"/>
          <w:bCs/>
        </w:rPr>
        <w:t xml:space="preserve">. Dane wprowadzone do systemu nie są z niego usuwane.  </w:t>
      </w:r>
    </w:p>
    <w:p w14:paraId="521468D1" w14:textId="0CC6E5BE" w:rsidR="00544575" w:rsidRDefault="004741FE" w:rsidP="00544575">
      <w:pPr>
        <w:divId w:val="608245173"/>
        <w:rPr>
          <w:rFonts w:eastAsia="Times New Roman"/>
          <w:bCs/>
        </w:rPr>
      </w:pPr>
      <w:r>
        <w:rPr>
          <w:rFonts w:eastAsia="Times New Roman"/>
          <w:bCs/>
        </w:rPr>
        <w:t>8</w:t>
      </w:r>
      <w:r w:rsidR="00544575">
        <w:rPr>
          <w:rFonts w:eastAsia="Times New Roman"/>
          <w:bCs/>
        </w:rPr>
        <w:t>. Dane wprowadzone do systemu nie są archiwizowane.</w:t>
      </w:r>
    </w:p>
    <w:p w14:paraId="60A3600E" w14:textId="45687507" w:rsidR="00544575" w:rsidRDefault="004741FE" w:rsidP="00544575">
      <w:pPr>
        <w:divId w:val="608245173"/>
        <w:rPr>
          <w:rFonts w:eastAsia="Times New Roman"/>
          <w:bCs/>
        </w:rPr>
      </w:pPr>
      <w:r>
        <w:rPr>
          <w:rFonts w:eastAsia="Times New Roman"/>
          <w:bCs/>
        </w:rPr>
        <w:t>9</w:t>
      </w:r>
      <w:r w:rsidR="00544575">
        <w:rPr>
          <w:rFonts w:eastAsia="Times New Roman"/>
          <w:bCs/>
        </w:rPr>
        <w:t>. Dane wprowadzone do systemu są przechowywane bezterminowo.</w:t>
      </w:r>
    </w:p>
    <w:p w14:paraId="0D26E39D" w14:textId="29E61993" w:rsidR="004741FE" w:rsidRDefault="004741FE" w:rsidP="00544575">
      <w:pPr>
        <w:divId w:val="608245173"/>
        <w:rPr>
          <w:rFonts w:eastAsia="Times New Roman"/>
          <w:bCs/>
        </w:rPr>
      </w:pPr>
      <w:r w:rsidRPr="001E6932">
        <w:rPr>
          <w:rFonts w:eastAsia="Times New Roman"/>
          <w:bCs/>
        </w:rPr>
        <w:t>10</w:t>
      </w:r>
      <w:bookmarkStart w:id="14" w:name="_Hlk189127648"/>
      <w:r w:rsidRPr="001E6932">
        <w:rPr>
          <w:rFonts w:eastAsia="Times New Roman"/>
          <w:bCs/>
        </w:rPr>
        <w:t xml:space="preserve">. </w:t>
      </w:r>
      <w:r w:rsidRPr="001E6932">
        <w:t xml:space="preserve">Dane osobowe przechowuje się w systemie przez </w:t>
      </w:r>
      <w:r w:rsidR="001E6932" w:rsidRPr="001E6932">
        <w:t>40</w:t>
      </w:r>
      <w:r w:rsidR="00A27793" w:rsidRPr="001E6932">
        <w:t xml:space="preserve"> </w:t>
      </w:r>
      <w:r w:rsidRPr="001E6932">
        <w:t>lat, licząc od końca roku kalendarzowego, w którym zostały do niego wprowadzone.</w:t>
      </w:r>
    </w:p>
    <w:bookmarkEnd w:id="14"/>
    <w:p w14:paraId="0F4202C5" w14:textId="12B742CC" w:rsidR="00D94F83" w:rsidRDefault="00D94F83" w:rsidP="00544575">
      <w:pPr>
        <w:divId w:val="608245173"/>
        <w:rPr>
          <w:rFonts w:eastAsia="Times New Roman"/>
          <w:bCs/>
        </w:rPr>
      </w:pPr>
      <w:r>
        <w:rPr>
          <w:rFonts w:eastAsia="Times New Roman"/>
          <w:bCs/>
        </w:rPr>
        <w:t>1</w:t>
      </w:r>
      <w:r w:rsidR="004741FE">
        <w:rPr>
          <w:rFonts w:eastAsia="Times New Roman"/>
          <w:bCs/>
        </w:rPr>
        <w:t>1</w:t>
      </w:r>
      <w:r>
        <w:rPr>
          <w:rFonts w:eastAsia="Times New Roman"/>
          <w:bCs/>
        </w:rPr>
        <w:t xml:space="preserve">. Użytkownik wprowadzający </w:t>
      </w:r>
      <w:r w:rsidR="00FA1474">
        <w:rPr>
          <w:rFonts w:eastAsia="Times New Roman"/>
          <w:bCs/>
        </w:rPr>
        <w:t>dane</w:t>
      </w:r>
      <w:r>
        <w:rPr>
          <w:rFonts w:eastAsia="Times New Roman"/>
          <w:bCs/>
        </w:rPr>
        <w:t xml:space="preserve"> do systemu </w:t>
      </w:r>
      <w:r w:rsidR="00FA1474">
        <w:rPr>
          <w:rFonts w:eastAsia="Times New Roman"/>
          <w:bCs/>
        </w:rPr>
        <w:t xml:space="preserve">może edytować tylko dane </w:t>
      </w:r>
      <w:r>
        <w:rPr>
          <w:rFonts w:eastAsia="Times New Roman"/>
          <w:bCs/>
        </w:rPr>
        <w:t>wprowadzon</w:t>
      </w:r>
      <w:r w:rsidR="00FA1474">
        <w:rPr>
          <w:rFonts w:eastAsia="Times New Roman"/>
          <w:bCs/>
        </w:rPr>
        <w:t>e</w:t>
      </w:r>
      <w:r>
        <w:rPr>
          <w:rFonts w:eastAsia="Times New Roman"/>
          <w:bCs/>
        </w:rPr>
        <w:t xml:space="preserve"> z poziomu danego konta użytkownika.</w:t>
      </w:r>
    </w:p>
    <w:p w14:paraId="53768B8B" w14:textId="77777777" w:rsidR="003C5473" w:rsidRDefault="003C5473" w:rsidP="00544575">
      <w:pPr>
        <w:divId w:val="608245173"/>
        <w:rPr>
          <w:rFonts w:eastAsia="Times New Roman"/>
          <w:bCs/>
        </w:rPr>
      </w:pPr>
    </w:p>
    <w:p w14:paraId="17E86DDF" w14:textId="6ABEB655" w:rsidR="003C5473" w:rsidRPr="00B204BB" w:rsidRDefault="003C5473" w:rsidP="003C5473">
      <w:pPr>
        <w:divId w:val="608245173"/>
        <w:rPr>
          <w:rFonts w:eastAsia="Times New Roman"/>
          <w:bCs/>
        </w:rPr>
      </w:pPr>
      <w:r w:rsidRPr="00B204BB">
        <w:rPr>
          <w:rFonts w:eastAsia="Times New Roman"/>
          <w:bCs/>
        </w:rPr>
        <w:t>W przypadku danych dot</w:t>
      </w:r>
      <w:r>
        <w:rPr>
          <w:rFonts w:eastAsia="Times New Roman"/>
          <w:bCs/>
        </w:rPr>
        <w:t>yczących właścicieli lub zarządców składowisk odpadów:</w:t>
      </w:r>
      <w:r w:rsidRPr="00B204BB">
        <w:rPr>
          <w:rFonts w:eastAsia="Times New Roman"/>
          <w:bCs/>
        </w:rPr>
        <w:t xml:space="preserve"> </w:t>
      </w:r>
    </w:p>
    <w:p w14:paraId="04D5A877" w14:textId="43F16843" w:rsidR="003C5473" w:rsidRDefault="003C5473" w:rsidP="003C5473">
      <w:pPr>
        <w:divId w:val="608245173"/>
        <w:rPr>
          <w:rFonts w:eastAsia="Times New Roman"/>
          <w:bCs/>
        </w:rPr>
      </w:pPr>
      <w:r>
        <w:rPr>
          <w:rFonts w:eastAsia="Times New Roman"/>
          <w:bCs/>
        </w:rPr>
        <w:t xml:space="preserve">1. </w:t>
      </w:r>
      <w:r w:rsidRPr="003C5473">
        <w:rPr>
          <w:rFonts w:eastAsia="Times New Roman"/>
          <w:bCs/>
        </w:rPr>
        <w:t xml:space="preserve">Wprowadzenie do Bazy Azbestowej </w:t>
      </w:r>
      <w:r w:rsidR="00662B4C">
        <w:rPr>
          <w:rFonts w:eastAsia="Times New Roman"/>
          <w:bCs/>
        </w:rPr>
        <w:t xml:space="preserve">i aktualizacja </w:t>
      </w:r>
      <w:r w:rsidRPr="003C5473">
        <w:rPr>
          <w:rFonts w:eastAsia="Times New Roman"/>
          <w:bCs/>
        </w:rPr>
        <w:t xml:space="preserve">przez marszałka województwa danych o składowiskach odpadów na podstawie </w:t>
      </w:r>
      <w:r>
        <w:rPr>
          <w:rFonts w:eastAsia="Times New Roman"/>
          <w:bCs/>
        </w:rPr>
        <w:t>informacji posiadanych z urzędu.</w:t>
      </w:r>
    </w:p>
    <w:p w14:paraId="3ADFA5E0" w14:textId="7772F9E7" w:rsidR="00662B4C" w:rsidRDefault="00662B4C" w:rsidP="00662B4C">
      <w:pPr>
        <w:divId w:val="608245173"/>
        <w:rPr>
          <w:rFonts w:eastAsia="Times New Roman"/>
          <w:bCs/>
        </w:rPr>
      </w:pPr>
      <w:r>
        <w:rPr>
          <w:rFonts w:eastAsia="Times New Roman"/>
          <w:bCs/>
        </w:rPr>
        <w:t xml:space="preserve">2. Dane wprowadzone do systemu nie są z niego usuwane.  </w:t>
      </w:r>
    </w:p>
    <w:p w14:paraId="30EB61C3" w14:textId="7E4E450B" w:rsidR="00662B4C" w:rsidRDefault="00662B4C" w:rsidP="00662B4C">
      <w:pPr>
        <w:divId w:val="608245173"/>
        <w:rPr>
          <w:rFonts w:eastAsia="Times New Roman"/>
          <w:bCs/>
        </w:rPr>
      </w:pPr>
      <w:r>
        <w:rPr>
          <w:rFonts w:eastAsia="Times New Roman"/>
          <w:bCs/>
        </w:rPr>
        <w:t>3. Dane wprowadzone do systemu nie są archiwizowane.</w:t>
      </w:r>
    </w:p>
    <w:p w14:paraId="51123215" w14:textId="0AD79835" w:rsidR="00662B4C" w:rsidRDefault="00662B4C" w:rsidP="00662B4C">
      <w:pPr>
        <w:divId w:val="608245173"/>
        <w:rPr>
          <w:rFonts w:eastAsia="Times New Roman"/>
          <w:bCs/>
        </w:rPr>
      </w:pPr>
      <w:r>
        <w:rPr>
          <w:rFonts w:eastAsia="Times New Roman"/>
          <w:bCs/>
        </w:rPr>
        <w:t>4. Dane wprowadzone do systemu są przechowywane bezterminowo.</w:t>
      </w:r>
    </w:p>
    <w:p w14:paraId="42182AF7" w14:textId="3A766E2F" w:rsidR="00662B4C" w:rsidRDefault="00662B4C" w:rsidP="00662B4C">
      <w:pPr>
        <w:divId w:val="608245173"/>
        <w:rPr>
          <w:rFonts w:eastAsia="Times New Roman"/>
          <w:bCs/>
        </w:rPr>
      </w:pPr>
      <w:r>
        <w:rPr>
          <w:rFonts w:eastAsia="Times New Roman"/>
          <w:bCs/>
        </w:rPr>
        <w:t>5</w:t>
      </w:r>
      <w:r w:rsidRPr="001E6932">
        <w:rPr>
          <w:rFonts w:eastAsia="Times New Roman"/>
          <w:bCs/>
        </w:rPr>
        <w:t xml:space="preserve">. </w:t>
      </w:r>
      <w:r w:rsidRPr="001E6932">
        <w:t>Dane osobowe przechowuje się w systemie przez 40 lat, licząc od końca roku kalendarzowego, w którym zostały do niego wprowadzone.</w:t>
      </w:r>
    </w:p>
    <w:p w14:paraId="697181B3" w14:textId="77777777" w:rsidR="00C7410D" w:rsidRDefault="00C7410D" w:rsidP="003C5473">
      <w:pPr>
        <w:divId w:val="608245173"/>
        <w:rPr>
          <w:rFonts w:eastAsia="Times New Roman"/>
          <w:bCs/>
        </w:rPr>
      </w:pPr>
    </w:p>
    <w:p w14:paraId="2B32CBFE" w14:textId="77777777" w:rsidR="00C7410D" w:rsidRDefault="00C7410D" w:rsidP="00C7410D">
      <w:pPr>
        <w:divId w:val="608245173"/>
        <w:rPr>
          <w:rFonts w:eastAsia="Times New Roman"/>
          <w:bCs/>
        </w:rPr>
      </w:pPr>
    </w:p>
    <w:p w14:paraId="4D0119DA" w14:textId="77777777" w:rsidR="00662B4C" w:rsidRDefault="00662B4C" w:rsidP="00C7410D">
      <w:pPr>
        <w:divId w:val="608245173"/>
        <w:rPr>
          <w:rFonts w:eastAsia="Times New Roman"/>
          <w:bCs/>
        </w:rPr>
      </w:pPr>
    </w:p>
    <w:p w14:paraId="442EB3F3" w14:textId="6C6DD7EA" w:rsidR="00AA31C6" w:rsidRPr="00C7410D" w:rsidRDefault="00AA31C6" w:rsidP="00C7410D">
      <w:pPr>
        <w:divId w:val="608245173"/>
        <w:rPr>
          <w:rFonts w:eastAsia="Times New Roman"/>
          <w:bCs/>
        </w:rPr>
      </w:pPr>
      <w:r w:rsidRPr="00C7410D">
        <w:rPr>
          <w:rFonts w:eastAsia="Times New Roman"/>
          <w:bCs/>
        </w:rPr>
        <w:lastRenderedPageBreak/>
        <w:t>W przypadku danych dotyczących wykonawców prac:</w:t>
      </w:r>
    </w:p>
    <w:p w14:paraId="74061BD9" w14:textId="3961ACA2" w:rsidR="0005342F" w:rsidRDefault="0005342F" w:rsidP="00AA31C6">
      <w:pPr>
        <w:divId w:val="608245173"/>
        <w:rPr>
          <w:rFonts w:eastAsia="Times New Roman"/>
          <w:bCs/>
        </w:rPr>
      </w:pPr>
      <w:r>
        <w:rPr>
          <w:rFonts w:eastAsia="Times New Roman"/>
          <w:bCs/>
        </w:rPr>
        <w:t xml:space="preserve">1. Wykonawca prac przed dniem rozpoczęcia usuwania lub zabezpieczania wyrobów zawierających azbest składa do właściwego starosty </w:t>
      </w:r>
      <w:r w:rsidR="00FA1474">
        <w:rPr>
          <w:rFonts w:eastAsia="Times New Roman"/>
          <w:bCs/>
        </w:rPr>
        <w:t xml:space="preserve">lub prezydenta miasta na prawach powiatu </w:t>
      </w:r>
      <w:r>
        <w:rPr>
          <w:rFonts w:eastAsia="Times New Roman"/>
          <w:bCs/>
        </w:rPr>
        <w:t xml:space="preserve">wniosek o wydanie zezwolenia na usuwanie lub zabezpieczanie wyrobów zawierających azbest. </w:t>
      </w:r>
    </w:p>
    <w:p w14:paraId="64004858" w14:textId="6B8EACEB" w:rsidR="00AA31C6" w:rsidRDefault="0005342F" w:rsidP="00AA31C6">
      <w:pPr>
        <w:divId w:val="608245173"/>
        <w:rPr>
          <w:rFonts w:eastAsia="Times New Roman"/>
          <w:bCs/>
        </w:rPr>
      </w:pPr>
      <w:r>
        <w:rPr>
          <w:rFonts w:eastAsia="Times New Roman"/>
          <w:bCs/>
        </w:rPr>
        <w:t>2</w:t>
      </w:r>
      <w:r w:rsidR="00AA31C6">
        <w:rPr>
          <w:rFonts w:eastAsia="Times New Roman"/>
          <w:bCs/>
        </w:rPr>
        <w:t>. Wprowadzenie do rejestru wykonawców prac informacji dotyczących ostatecznych decyzji o wydaniu, zmianie</w:t>
      </w:r>
      <w:r w:rsidR="009F65D2">
        <w:rPr>
          <w:rFonts w:eastAsia="Times New Roman"/>
          <w:bCs/>
        </w:rPr>
        <w:t>,</w:t>
      </w:r>
      <w:r w:rsidR="00AA31C6">
        <w:rPr>
          <w:rFonts w:eastAsia="Times New Roman"/>
          <w:bCs/>
        </w:rPr>
        <w:t xml:space="preserve"> </w:t>
      </w:r>
      <w:r w:rsidR="00FA1474">
        <w:rPr>
          <w:rFonts w:eastAsia="Times New Roman"/>
          <w:bCs/>
        </w:rPr>
        <w:t xml:space="preserve">cofnięciu </w:t>
      </w:r>
      <w:r w:rsidR="00AA31C6">
        <w:rPr>
          <w:rFonts w:eastAsia="Times New Roman"/>
          <w:bCs/>
        </w:rPr>
        <w:t>lub</w:t>
      </w:r>
      <w:r w:rsidR="00FA1474">
        <w:rPr>
          <w:rFonts w:eastAsia="Times New Roman"/>
          <w:bCs/>
        </w:rPr>
        <w:t xml:space="preserve"> wygaśnięciu</w:t>
      </w:r>
      <w:r w:rsidR="00AA31C6">
        <w:rPr>
          <w:rFonts w:eastAsia="Times New Roman"/>
          <w:bCs/>
        </w:rPr>
        <w:t xml:space="preserve"> zezwolenia lub aktualizacja tych informacji przez starostę</w:t>
      </w:r>
      <w:r w:rsidR="00FA1474">
        <w:rPr>
          <w:rFonts w:eastAsia="Times New Roman"/>
          <w:bCs/>
        </w:rPr>
        <w:t xml:space="preserve"> lub prezydenta miasta na prawach powiatu</w:t>
      </w:r>
      <w:r w:rsidR="002A5B49">
        <w:rPr>
          <w:rFonts w:eastAsia="Times New Roman"/>
          <w:bCs/>
        </w:rPr>
        <w:t>.</w:t>
      </w:r>
    </w:p>
    <w:p w14:paraId="3CB814E1" w14:textId="7DEA5CD5" w:rsidR="00075ABF" w:rsidRDefault="00FA1474" w:rsidP="00075ABF">
      <w:pPr>
        <w:divId w:val="608245173"/>
        <w:rPr>
          <w:rFonts w:eastAsia="Times New Roman"/>
          <w:bCs/>
        </w:rPr>
      </w:pPr>
      <w:r>
        <w:rPr>
          <w:rFonts w:eastAsia="Times New Roman"/>
          <w:bCs/>
        </w:rPr>
        <w:t>3</w:t>
      </w:r>
      <w:r w:rsidR="00075ABF">
        <w:rPr>
          <w:rFonts w:eastAsia="Times New Roman"/>
          <w:bCs/>
        </w:rPr>
        <w:t>. Dane wprowadzone do systemu nie są z niego usuwane.</w:t>
      </w:r>
    </w:p>
    <w:p w14:paraId="7D05D5F3" w14:textId="22F852F0" w:rsidR="00075ABF" w:rsidRDefault="00FA1474" w:rsidP="00075ABF">
      <w:pPr>
        <w:divId w:val="608245173"/>
        <w:rPr>
          <w:rFonts w:eastAsia="Times New Roman"/>
          <w:bCs/>
        </w:rPr>
      </w:pPr>
      <w:r>
        <w:rPr>
          <w:rFonts w:eastAsia="Times New Roman"/>
          <w:bCs/>
        </w:rPr>
        <w:t>4</w:t>
      </w:r>
      <w:r w:rsidR="00075ABF">
        <w:rPr>
          <w:rFonts w:eastAsia="Times New Roman"/>
          <w:bCs/>
        </w:rPr>
        <w:t>. Dane wprowadzone do systemu nie są archiwizowane.</w:t>
      </w:r>
    </w:p>
    <w:p w14:paraId="417BB852" w14:textId="2B9288E5" w:rsidR="004276C1" w:rsidRDefault="00FA1474" w:rsidP="00075ABF">
      <w:pPr>
        <w:divId w:val="608245173"/>
        <w:rPr>
          <w:rFonts w:eastAsia="Times New Roman"/>
          <w:bCs/>
        </w:rPr>
      </w:pPr>
      <w:r>
        <w:rPr>
          <w:rFonts w:eastAsia="Times New Roman"/>
          <w:bCs/>
        </w:rPr>
        <w:t>5</w:t>
      </w:r>
      <w:r w:rsidR="00075ABF">
        <w:rPr>
          <w:rFonts w:eastAsia="Times New Roman"/>
          <w:bCs/>
        </w:rPr>
        <w:t>. Dane wprowadzone do systemu są przechowywane bezterminowo.</w:t>
      </w:r>
    </w:p>
    <w:p w14:paraId="2D2FCC94" w14:textId="587C9696" w:rsidR="002A5B49" w:rsidRDefault="00FA1474" w:rsidP="00075ABF">
      <w:pPr>
        <w:divId w:val="608245173"/>
        <w:rPr>
          <w:rFonts w:eastAsia="Times New Roman"/>
          <w:bCs/>
        </w:rPr>
      </w:pPr>
      <w:r>
        <w:t>6</w:t>
      </w:r>
      <w:r w:rsidR="004741FE">
        <w:t xml:space="preserve">. Dane osobowe przechowuje się w systemie przez </w:t>
      </w:r>
      <w:r w:rsidR="006848E9">
        <w:t>40</w:t>
      </w:r>
      <w:r w:rsidR="004741FE">
        <w:t xml:space="preserve"> lat, licząc od końca roku kalendarzowego, w którym zostały do niego wprowadzone.</w:t>
      </w:r>
    </w:p>
    <w:p w14:paraId="047FF392" w14:textId="77777777" w:rsidR="004741FE" w:rsidRDefault="004741FE" w:rsidP="00075ABF">
      <w:pPr>
        <w:divId w:val="608245173"/>
        <w:rPr>
          <w:rFonts w:eastAsia="Times New Roman"/>
          <w:bCs/>
        </w:rPr>
      </w:pPr>
    </w:p>
    <w:p w14:paraId="38EB4119" w14:textId="36E55B68" w:rsidR="002A5B49" w:rsidRDefault="002A5B49" w:rsidP="002A5B49">
      <w:pPr>
        <w:divId w:val="608245173"/>
        <w:rPr>
          <w:rFonts w:eastAsia="Times New Roman"/>
          <w:bCs/>
        </w:rPr>
      </w:pPr>
      <w:r w:rsidRPr="007E234D">
        <w:rPr>
          <w:rFonts w:eastAsia="Times New Roman"/>
          <w:bCs/>
        </w:rPr>
        <w:t>W przypadku danych dot</w:t>
      </w:r>
      <w:r>
        <w:rPr>
          <w:rFonts w:eastAsia="Times New Roman"/>
          <w:bCs/>
        </w:rPr>
        <w:t>yczących jednostek szkoleniowych:</w:t>
      </w:r>
    </w:p>
    <w:p w14:paraId="39DD4CFF" w14:textId="11F8492B" w:rsidR="002A5B49" w:rsidRDefault="002A5B49" w:rsidP="002A5B49">
      <w:pPr>
        <w:divId w:val="608245173"/>
        <w:rPr>
          <w:rFonts w:eastAsia="Times New Roman"/>
          <w:bCs/>
        </w:rPr>
      </w:pPr>
      <w:r>
        <w:rPr>
          <w:rFonts w:eastAsia="Times New Roman"/>
          <w:bCs/>
        </w:rPr>
        <w:t xml:space="preserve">1. Złożenie przez jednostkę szkoleniową wniosku o wpis do rejestru jednostek szkoleniowych </w:t>
      </w:r>
      <w:r w:rsidR="005D67AC">
        <w:rPr>
          <w:rFonts w:eastAsia="Times New Roman"/>
          <w:bCs/>
        </w:rPr>
        <w:t xml:space="preserve">ministrowi właściwemu do spraw gospodarki </w:t>
      </w:r>
      <w:r>
        <w:rPr>
          <w:rFonts w:eastAsia="Times New Roman"/>
          <w:bCs/>
        </w:rPr>
        <w:t>na co najmniej 1 miesiąc przed rozpoczęciem działalności szkoleniowej.</w:t>
      </w:r>
    </w:p>
    <w:p w14:paraId="58C0DFF9" w14:textId="00A81DCB" w:rsidR="002A5B49" w:rsidRDefault="009B5E23" w:rsidP="002A5B49">
      <w:pPr>
        <w:divId w:val="608245173"/>
        <w:rPr>
          <w:rFonts w:eastAsia="Times New Roman"/>
          <w:bCs/>
        </w:rPr>
      </w:pPr>
      <w:r>
        <w:rPr>
          <w:rFonts w:eastAsia="Times New Roman"/>
          <w:bCs/>
        </w:rPr>
        <w:t>2</w:t>
      </w:r>
      <w:r w:rsidR="002A5B49">
        <w:rPr>
          <w:rFonts w:eastAsia="Times New Roman"/>
          <w:bCs/>
        </w:rPr>
        <w:t xml:space="preserve">. Minister </w:t>
      </w:r>
      <w:r w:rsidR="005D67AC">
        <w:rPr>
          <w:rFonts w:eastAsia="Times New Roman"/>
          <w:bCs/>
        </w:rPr>
        <w:t xml:space="preserve">właściwy do spraw gospodarki </w:t>
      </w:r>
      <w:r w:rsidR="002A5B49">
        <w:rPr>
          <w:rFonts w:eastAsia="Times New Roman"/>
          <w:bCs/>
        </w:rPr>
        <w:t>wpisuje jednostkę szkoleniową do rejestru jednostek szkoleniowych.</w:t>
      </w:r>
    </w:p>
    <w:p w14:paraId="4CD580BA" w14:textId="6423644C" w:rsidR="002A5B49" w:rsidRDefault="009B5E23" w:rsidP="002A5B49">
      <w:pPr>
        <w:divId w:val="608245173"/>
        <w:rPr>
          <w:rFonts w:eastAsia="Times New Roman"/>
          <w:bCs/>
        </w:rPr>
      </w:pPr>
      <w:r>
        <w:rPr>
          <w:rFonts w:eastAsia="Times New Roman"/>
          <w:bCs/>
        </w:rPr>
        <w:t>3</w:t>
      </w:r>
      <w:r w:rsidR="002A5B49">
        <w:rPr>
          <w:rFonts w:eastAsia="Times New Roman"/>
          <w:bCs/>
        </w:rPr>
        <w:t xml:space="preserve">. Minister </w:t>
      </w:r>
      <w:r w:rsidR="005D67AC">
        <w:rPr>
          <w:rFonts w:eastAsia="Times New Roman"/>
          <w:bCs/>
        </w:rPr>
        <w:t xml:space="preserve">właściwy do spraw gospodarki </w:t>
      </w:r>
      <w:r w:rsidR="002A5B49">
        <w:rPr>
          <w:rFonts w:eastAsia="Times New Roman"/>
          <w:bCs/>
        </w:rPr>
        <w:t xml:space="preserve">będzie mógł odmówić w drodze decyzji wpisu do rejestru jednostek szkoleniowych. </w:t>
      </w:r>
    </w:p>
    <w:p w14:paraId="33E53875" w14:textId="734FD068" w:rsidR="002A5B49" w:rsidRDefault="009B5E23" w:rsidP="002A5B49">
      <w:pPr>
        <w:divId w:val="608245173"/>
        <w:rPr>
          <w:rFonts w:eastAsia="Times New Roman"/>
          <w:bCs/>
        </w:rPr>
      </w:pPr>
      <w:r>
        <w:rPr>
          <w:rFonts w:eastAsia="Times New Roman"/>
          <w:bCs/>
        </w:rPr>
        <w:t>4</w:t>
      </w:r>
      <w:r w:rsidR="002A5B49">
        <w:rPr>
          <w:rFonts w:eastAsia="Times New Roman"/>
          <w:bCs/>
        </w:rPr>
        <w:t xml:space="preserve">. Możliwość zmiany informacji wpisanych do rejestru jednostek szkoleniowych na wniosek złożony </w:t>
      </w:r>
      <w:r w:rsidR="005D67AC">
        <w:rPr>
          <w:rFonts w:eastAsia="Times New Roman"/>
          <w:bCs/>
        </w:rPr>
        <w:t xml:space="preserve">ministrowi właściwemu do spraw gospodarki </w:t>
      </w:r>
      <w:r w:rsidR="002A5B49">
        <w:rPr>
          <w:rFonts w:eastAsia="Times New Roman"/>
          <w:bCs/>
        </w:rPr>
        <w:t xml:space="preserve">przez jednostkę szkoleniową w terminie 14 dni od dnia, w którym nastąpiła zmiana. </w:t>
      </w:r>
    </w:p>
    <w:p w14:paraId="166A9E16" w14:textId="55311317" w:rsidR="002A5B49" w:rsidRDefault="009B5E23" w:rsidP="002A5B49">
      <w:pPr>
        <w:divId w:val="608245173"/>
        <w:rPr>
          <w:rFonts w:eastAsia="Times New Roman"/>
          <w:bCs/>
        </w:rPr>
      </w:pPr>
      <w:r>
        <w:rPr>
          <w:rFonts w:eastAsia="Times New Roman"/>
          <w:bCs/>
        </w:rPr>
        <w:t>5</w:t>
      </w:r>
      <w:r w:rsidR="002A5B49">
        <w:rPr>
          <w:rFonts w:eastAsia="Times New Roman"/>
          <w:bCs/>
        </w:rPr>
        <w:t xml:space="preserve">. Możliwość wykreślenia jednostki szkoleniowej z rejestru jednostek szkoleniowych. </w:t>
      </w:r>
    </w:p>
    <w:p w14:paraId="29360932" w14:textId="00E26E00" w:rsidR="005F00B8" w:rsidRDefault="00FA1474" w:rsidP="005F00B8">
      <w:pPr>
        <w:divId w:val="608245173"/>
        <w:rPr>
          <w:rFonts w:eastAsia="Times New Roman"/>
          <w:bCs/>
        </w:rPr>
      </w:pPr>
      <w:r>
        <w:rPr>
          <w:rFonts w:eastAsia="Times New Roman"/>
          <w:bCs/>
        </w:rPr>
        <w:t>6</w:t>
      </w:r>
      <w:r w:rsidR="005F00B8">
        <w:rPr>
          <w:rFonts w:eastAsia="Times New Roman"/>
          <w:bCs/>
        </w:rPr>
        <w:t>. Dane wprowadzone do systemu nie są z niego usuwane.</w:t>
      </w:r>
    </w:p>
    <w:p w14:paraId="1AA54DA6" w14:textId="09A2AB6D" w:rsidR="005F00B8" w:rsidRDefault="00FA1474" w:rsidP="005F00B8">
      <w:pPr>
        <w:divId w:val="608245173"/>
        <w:rPr>
          <w:rFonts w:eastAsia="Times New Roman"/>
          <w:bCs/>
        </w:rPr>
      </w:pPr>
      <w:r>
        <w:rPr>
          <w:rFonts w:eastAsia="Times New Roman"/>
          <w:bCs/>
        </w:rPr>
        <w:t>7</w:t>
      </w:r>
      <w:r w:rsidR="005F00B8">
        <w:rPr>
          <w:rFonts w:eastAsia="Times New Roman"/>
          <w:bCs/>
        </w:rPr>
        <w:t>. Dane wprowadzone do systemu nie są archiwizowane.</w:t>
      </w:r>
    </w:p>
    <w:p w14:paraId="0808DB28" w14:textId="40973BA2" w:rsidR="002A5B49" w:rsidRDefault="00FA1474" w:rsidP="00075ABF">
      <w:pPr>
        <w:divId w:val="608245173"/>
        <w:rPr>
          <w:rFonts w:eastAsia="Times New Roman"/>
          <w:bCs/>
        </w:rPr>
      </w:pPr>
      <w:r>
        <w:rPr>
          <w:rFonts w:eastAsia="Times New Roman"/>
          <w:bCs/>
        </w:rPr>
        <w:t>8</w:t>
      </w:r>
      <w:r w:rsidR="005F00B8">
        <w:rPr>
          <w:rFonts w:eastAsia="Times New Roman"/>
          <w:bCs/>
        </w:rPr>
        <w:t>. Dane wprowadzone do systemu są przechowywane bezterminowo.</w:t>
      </w:r>
    </w:p>
    <w:p w14:paraId="29CB1623" w14:textId="7B65300E" w:rsidR="004741FE" w:rsidRPr="000E4EA8" w:rsidRDefault="00FA1474" w:rsidP="00075ABF">
      <w:pPr>
        <w:divId w:val="608245173"/>
        <w:rPr>
          <w:rFonts w:eastAsia="Times New Roman"/>
          <w:bCs/>
        </w:rPr>
      </w:pPr>
      <w:r>
        <w:t>9</w:t>
      </w:r>
      <w:r w:rsidR="004741FE">
        <w:t xml:space="preserve">. Dane osobowe przechowuje się w systemie przez </w:t>
      </w:r>
      <w:r w:rsidR="001C79C7">
        <w:t>40</w:t>
      </w:r>
      <w:r w:rsidR="004741FE">
        <w:t xml:space="preserve"> lat, licząc od końca roku kalendarzowego, w którym zostały do niego wprowadzone.</w:t>
      </w:r>
    </w:p>
    <w:p w14:paraId="031B64D5" w14:textId="77777777" w:rsidR="00107C19" w:rsidRDefault="0007024E">
      <w:pPr>
        <w:pStyle w:val="Nagwek3"/>
        <w:divId w:val="202249985"/>
        <w:rPr>
          <w:rFonts w:eastAsia="Times New Roman"/>
        </w:rPr>
      </w:pPr>
      <w:r w:rsidRPr="00D03B85">
        <w:rPr>
          <w:rFonts w:eastAsia="Times New Roman"/>
        </w:rPr>
        <w:t>Jakie aktywa będą wykorzystywane?</w:t>
      </w:r>
    </w:p>
    <w:p w14:paraId="49AB7280" w14:textId="19CDFB3F" w:rsidR="000C0D07" w:rsidRPr="00467E56" w:rsidRDefault="00467E56" w:rsidP="000C0D07">
      <w:pPr>
        <w:divId w:val="202249985"/>
        <w:rPr>
          <w:rFonts w:eastAsia="Times New Roman"/>
          <w:i/>
          <w:iCs/>
          <w:sz w:val="20"/>
          <w:szCs w:val="20"/>
        </w:rPr>
      </w:pPr>
      <w:r>
        <w:rPr>
          <w:rFonts w:eastAsia="Times New Roman"/>
          <w:i/>
          <w:iCs/>
          <w:sz w:val="20"/>
          <w:szCs w:val="20"/>
        </w:rPr>
        <w:t>Należy wymienić wykorzystywane aktywa (systemy operacyjne, aplikacje zawodowe, oprogramowanie biurowe, protokoły, konfiguracje, itd.).</w:t>
      </w:r>
    </w:p>
    <w:p w14:paraId="12A4451D" w14:textId="29D7535C" w:rsidR="00555AF7" w:rsidRDefault="00555AF7" w:rsidP="000C0D07">
      <w:pPr>
        <w:divId w:val="202249985"/>
        <w:rPr>
          <w:rFonts w:eastAsia="Times New Roman"/>
        </w:rPr>
      </w:pPr>
    </w:p>
    <w:p w14:paraId="38545713" w14:textId="77777777" w:rsidR="004276C1" w:rsidRPr="00D03B85" w:rsidRDefault="004276C1" w:rsidP="000C0D07">
      <w:pPr>
        <w:divId w:val="202249985"/>
        <w:rPr>
          <w:rFonts w:eastAsia="Times New Roman"/>
        </w:rPr>
      </w:pPr>
    </w:p>
    <w:tbl>
      <w:tblPr>
        <w:tblStyle w:val="Tabela-Siatka"/>
        <w:tblW w:w="0" w:type="auto"/>
        <w:jc w:val="center"/>
        <w:tblLook w:val="04A0" w:firstRow="1" w:lastRow="0" w:firstColumn="1" w:lastColumn="0" w:noHBand="0" w:noVBand="1"/>
      </w:tblPr>
      <w:tblGrid>
        <w:gridCol w:w="3539"/>
        <w:gridCol w:w="3020"/>
      </w:tblGrid>
      <w:tr w:rsidR="009E0B50" w:rsidRPr="009E0B50" w14:paraId="2A305E0E" w14:textId="77777777" w:rsidTr="00A8006F">
        <w:trPr>
          <w:divId w:val="1330401712"/>
          <w:trHeight w:val="113"/>
          <w:jc w:val="center"/>
        </w:trPr>
        <w:tc>
          <w:tcPr>
            <w:tcW w:w="3539" w:type="dxa"/>
            <w:shd w:val="clear" w:color="auto" w:fill="D9D9D9" w:themeFill="background1" w:themeFillShade="D9"/>
            <w:vAlign w:val="center"/>
          </w:tcPr>
          <w:p w14:paraId="21E4F1E7" w14:textId="77777777" w:rsidR="00A8006F" w:rsidRPr="009E0B50" w:rsidRDefault="00A8006F" w:rsidP="00606322">
            <w:pPr>
              <w:pStyle w:val="Akapitzlist"/>
              <w:spacing w:line="276" w:lineRule="auto"/>
            </w:pPr>
            <w:r w:rsidRPr="009E0B50">
              <w:t>Oprogramowanie</w:t>
            </w:r>
          </w:p>
        </w:tc>
        <w:tc>
          <w:tcPr>
            <w:tcW w:w="3020" w:type="dxa"/>
            <w:shd w:val="clear" w:color="auto" w:fill="D9D9D9" w:themeFill="background1" w:themeFillShade="D9"/>
            <w:vAlign w:val="center"/>
          </w:tcPr>
          <w:p w14:paraId="74598AD7" w14:textId="77777777" w:rsidR="00A8006F" w:rsidRPr="009E0B50" w:rsidRDefault="00A8006F" w:rsidP="00606322">
            <w:pPr>
              <w:pStyle w:val="Akapitzlist"/>
              <w:spacing w:line="276" w:lineRule="auto"/>
            </w:pPr>
            <w:r w:rsidRPr="009E0B50">
              <w:t>Zastosowanie</w:t>
            </w:r>
          </w:p>
        </w:tc>
      </w:tr>
      <w:tr w:rsidR="009E0B50" w:rsidRPr="009E0B50" w14:paraId="2E3A32D9" w14:textId="77777777" w:rsidTr="00A8006F">
        <w:trPr>
          <w:divId w:val="1330401712"/>
          <w:trHeight w:val="113"/>
          <w:jc w:val="center"/>
        </w:trPr>
        <w:tc>
          <w:tcPr>
            <w:tcW w:w="3539" w:type="dxa"/>
            <w:vAlign w:val="center"/>
          </w:tcPr>
          <w:p w14:paraId="1C9513FB" w14:textId="77777777" w:rsidR="00A8006F" w:rsidRPr="009E0B50" w:rsidRDefault="00A8006F" w:rsidP="00606322">
            <w:pPr>
              <w:pStyle w:val="Akapitzlist"/>
              <w:spacing w:line="276" w:lineRule="auto"/>
              <w:rPr>
                <w:rFonts w:ascii="Times New Roman" w:hAnsi="Times New Roman" w:cs="Times New Roman"/>
              </w:rPr>
            </w:pPr>
            <w:proofErr w:type="spellStart"/>
            <w:r w:rsidRPr="009E0B50">
              <w:rPr>
                <w:rFonts w:ascii="Times New Roman" w:hAnsi="Times New Roman" w:cs="Times New Roman"/>
              </w:rPr>
              <w:t>ESXi</w:t>
            </w:r>
            <w:proofErr w:type="spellEnd"/>
            <w:r w:rsidRPr="009E0B50">
              <w:rPr>
                <w:rFonts w:ascii="Times New Roman" w:hAnsi="Times New Roman" w:cs="Times New Roman"/>
              </w:rPr>
              <w:t xml:space="preserve"> 7.0U3p </w:t>
            </w:r>
            <w:r w:rsidRPr="009E0B50">
              <w:rPr>
                <w:rFonts w:ascii="Times New Roman" w:hAnsi="Times New Roman" w:cs="Times New Roman"/>
              </w:rPr>
              <w:br/>
            </w:r>
            <w:proofErr w:type="spellStart"/>
            <w:r w:rsidRPr="009E0B50">
              <w:rPr>
                <w:rFonts w:ascii="Times New Roman" w:hAnsi="Times New Roman" w:cs="Times New Roman"/>
              </w:rPr>
              <w:t>ESXi</w:t>
            </w:r>
            <w:proofErr w:type="spellEnd"/>
            <w:r w:rsidRPr="009E0B50">
              <w:rPr>
                <w:rFonts w:ascii="Times New Roman" w:hAnsi="Times New Roman" w:cs="Times New Roman"/>
              </w:rPr>
              <w:t xml:space="preserve"> 8.0u2</w:t>
            </w:r>
          </w:p>
        </w:tc>
        <w:tc>
          <w:tcPr>
            <w:tcW w:w="3020" w:type="dxa"/>
            <w:vAlign w:val="center"/>
          </w:tcPr>
          <w:p w14:paraId="25F7CB2D" w14:textId="77777777" w:rsidR="00A8006F" w:rsidRPr="009E0B50" w:rsidRDefault="00A8006F" w:rsidP="00606322">
            <w:pPr>
              <w:pStyle w:val="Akapitzlist"/>
              <w:spacing w:line="276" w:lineRule="auto"/>
              <w:rPr>
                <w:rFonts w:ascii="Times New Roman" w:hAnsi="Times New Roman" w:cs="Times New Roman"/>
              </w:rPr>
            </w:pPr>
            <w:r w:rsidRPr="009E0B50">
              <w:rPr>
                <w:rFonts w:ascii="Times New Roman" w:hAnsi="Times New Roman" w:cs="Times New Roman"/>
              </w:rPr>
              <w:t>System operacyjny serwera dedykowanego</w:t>
            </w:r>
          </w:p>
        </w:tc>
      </w:tr>
      <w:tr w:rsidR="009E0B50" w:rsidRPr="009E0B50" w14:paraId="4651C6EC" w14:textId="77777777" w:rsidTr="00A8006F">
        <w:trPr>
          <w:divId w:val="1330401712"/>
          <w:trHeight w:val="113"/>
          <w:jc w:val="center"/>
        </w:trPr>
        <w:tc>
          <w:tcPr>
            <w:tcW w:w="3539" w:type="dxa"/>
            <w:vAlign w:val="center"/>
          </w:tcPr>
          <w:p w14:paraId="09BD7CD6" w14:textId="77777777" w:rsidR="00A8006F" w:rsidRPr="009E0B50" w:rsidRDefault="00A8006F" w:rsidP="00606322">
            <w:pPr>
              <w:pStyle w:val="Akapitzlist"/>
              <w:spacing w:line="276" w:lineRule="auto"/>
              <w:rPr>
                <w:rFonts w:ascii="Times New Roman" w:hAnsi="Times New Roman" w:cs="Times New Roman"/>
              </w:rPr>
            </w:pPr>
            <w:proofErr w:type="spellStart"/>
            <w:r w:rsidRPr="009E0B50">
              <w:rPr>
                <w:rFonts w:ascii="Times New Roman" w:hAnsi="Times New Roman" w:cs="Times New Roman"/>
              </w:rPr>
              <w:t>Rocky</w:t>
            </w:r>
            <w:proofErr w:type="spellEnd"/>
            <w:r w:rsidRPr="009E0B50">
              <w:rPr>
                <w:rFonts w:ascii="Times New Roman" w:hAnsi="Times New Roman" w:cs="Times New Roman"/>
              </w:rPr>
              <w:t xml:space="preserve"> Linux 9.3</w:t>
            </w:r>
          </w:p>
        </w:tc>
        <w:tc>
          <w:tcPr>
            <w:tcW w:w="3020" w:type="dxa"/>
            <w:vAlign w:val="center"/>
          </w:tcPr>
          <w:p w14:paraId="2E6A7D33" w14:textId="77777777" w:rsidR="00A8006F" w:rsidRPr="009E0B50" w:rsidRDefault="00A8006F" w:rsidP="00606322">
            <w:pPr>
              <w:pStyle w:val="Akapitzlist"/>
              <w:spacing w:line="276" w:lineRule="auto"/>
              <w:rPr>
                <w:rFonts w:ascii="Times New Roman" w:hAnsi="Times New Roman" w:cs="Times New Roman"/>
              </w:rPr>
            </w:pPr>
            <w:r w:rsidRPr="009E0B50">
              <w:rPr>
                <w:rFonts w:ascii="Times New Roman" w:hAnsi="Times New Roman" w:cs="Times New Roman"/>
              </w:rPr>
              <w:t>System operacyjny maszyn wirtualnych</w:t>
            </w:r>
          </w:p>
        </w:tc>
      </w:tr>
      <w:tr w:rsidR="009E0B50" w:rsidRPr="009E0B50" w14:paraId="31FCBDBE" w14:textId="77777777" w:rsidTr="00A8006F">
        <w:trPr>
          <w:divId w:val="1330401712"/>
          <w:trHeight w:val="113"/>
          <w:jc w:val="center"/>
        </w:trPr>
        <w:tc>
          <w:tcPr>
            <w:tcW w:w="3539" w:type="dxa"/>
            <w:vAlign w:val="center"/>
          </w:tcPr>
          <w:p w14:paraId="4A492AD1" w14:textId="77777777" w:rsidR="00A8006F" w:rsidRPr="009E0B50" w:rsidRDefault="00A8006F" w:rsidP="00606322">
            <w:pPr>
              <w:pStyle w:val="Akapitzlist"/>
              <w:spacing w:line="276" w:lineRule="auto"/>
              <w:rPr>
                <w:rFonts w:ascii="Times New Roman" w:hAnsi="Times New Roman" w:cs="Times New Roman"/>
              </w:rPr>
            </w:pPr>
            <w:r w:rsidRPr="009E0B50">
              <w:rPr>
                <w:rFonts w:ascii="Times New Roman" w:hAnsi="Times New Roman" w:cs="Times New Roman"/>
              </w:rPr>
              <w:t xml:space="preserve">Apache </w:t>
            </w:r>
            <w:proofErr w:type="spellStart"/>
            <w:r w:rsidRPr="009E0B50">
              <w:rPr>
                <w:rFonts w:ascii="Times New Roman" w:hAnsi="Times New Roman" w:cs="Times New Roman"/>
              </w:rPr>
              <w:t>Tomcat</w:t>
            </w:r>
            <w:proofErr w:type="spellEnd"/>
            <w:r w:rsidRPr="009E0B50">
              <w:rPr>
                <w:rFonts w:ascii="Times New Roman" w:hAnsi="Times New Roman" w:cs="Times New Roman"/>
              </w:rPr>
              <w:t xml:space="preserve"> 7</w:t>
            </w:r>
          </w:p>
        </w:tc>
        <w:tc>
          <w:tcPr>
            <w:tcW w:w="3020" w:type="dxa"/>
            <w:vAlign w:val="center"/>
          </w:tcPr>
          <w:p w14:paraId="38EE88A4" w14:textId="77777777" w:rsidR="00A8006F" w:rsidRPr="009E0B50" w:rsidRDefault="00A8006F" w:rsidP="00606322">
            <w:pPr>
              <w:pStyle w:val="Akapitzlist"/>
              <w:spacing w:line="276" w:lineRule="auto"/>
              <w:rPr>
                <w:rFonts w:ascii="Times New Roman" w:hAnsi="Times New Roman" w:cs="Times New Roman"/>
              </w:rPr>
            </w:pPr>
            <w:r w:rsidRPr="009E0B50">
              <w:rPr>
                <w:rFonts w:ascii="Times New Roman" w:hAnsi="Times New Roman" w:cs="Times New Roman"/>
              </w:rPr>
              <w:t>Serwer Aplikacji</w:t>
            </w:r>
          </w:p>
        </w:tc>
      </w:tr>
      <w:tr w:rsidR="009E0B50" w:rsidRPr="009E0B50" w14:paraId="65F2BF73" w14:textId="77777777" w:rsidTr="00A8006F">
        <w:trPr>
          <w:divId w:val="1330401712"/>
          <w:trHeight w:val="113"/>
          <w:jc w:val="center"/>
        </w:trPr>
        <w:tc>
          <w:tcPr>
            <w:tcW w:w="3539" w:type="dxa"/>
            <w:vAlign w:val="center"/>
          </w:tcPr>
          <w:p w14:paraId="4807E469" w14:textId="77777777" w:rsidR="00A8006F" w:rsidRPr="009E0B50" w:rsidRDefault="00A8006F" w:rsidP="00606322">
            <w:pPr>
              <w:pStyle w:val="Akapitzlist"/>
              <w:spacing w:line="276" w:lineRule="auto"/>
              <w:rPr>
                <w:rFonts w:ascii="Times New Roman" w:hAnsi="Times New Roman" w:cs="Times New Roman"/>
              </w:rPr>
            </w:pPr>
            <w:r w:rsidRPr="009E0B50">
              <w:rPr>
                <w:rFonts w:ascii="Times New Roman" w:hAnsi="Times New Roman" w:cs="Times New Roman"/>
                <w:lang w:val="en-US"/>
              </w:rPr>
              <w:t>Apache 2.4.57</w:t>
            </w:r>
          </w:p>
        </w:tc>
        <w:tc>
          <w:tcPr>
            <w:tcW w:w="3020" w:type="dxa"/>
            <w:vAlign w:val="center"/>
          </w:tcPr>
          <w:p w14:paraId="2FD6FE9E" w14:textId="77777777" w:rsidR="00A8006F" w:rsidRPr="009E0B50" w:rsidRDefault="00A8006F" w:rsidP="00606322">
            <w:pPr>
              <w:pStyle w:val="Akapitzlist"/>
              <w:spacing w:line="276" w:lineRule="auto"/>
              <w:rPr>
                <w:rFonts w:ascii="Times New Roman" w:hAnsi="Times New Roman" w:cs="Times New Roman"/>
              </w:rPr>
            </w:pPr>
            <w:r w:rsidRPr="009E0B50">
              <w:rPr>
                <w:rFonts w:ascii="Times New Roman" w:hAnsi="Times New Roman" w:cs="Times New Roman"/>
                <w:lang w:val="en-US"/>
              </w:rPr>
              <w:t>Serwer Web</w:t>
            </w:r>
          </w:p>
        </w:tc>
      </w:tr>
      <w:tr w:rsidR="009E0B50" w:rsidRPr="009E0B50" w14:paraId="46A69C9A" w14:textId="77777777" w:rsidTr="00A8006F">
        <w:trPr>
          <w:divId w:val="1330401712"/>
          <w:trHeight w:val="113"/>
          <w:jc w:val="center"/>
        </w:trPr>
        <w:tc>
          <w:tcPr>
            <w:tcW w:w="3539" w:type="dxa"/>
            <w:vAlign w:val="center"/>
          </w:tcPr>
          <w:p w14:paraId="2CA786A1" w14:textId="77777777" w:rsidR="00A8006F" w:rsidRPr="009E0B50" w:rsidRDefault="00A8006F" w:rsidP="00606322">
            <w:pPr>
              <w:pStyle w:val="Akapitzlist"/>
              <w:spacing w:line="276" w:lineRule="auto"/>
              <w:rPr>
                <w:rFonts w:ascii="Times New Roman" w:hAnsi="Times New Roman" w:cs="Times New Roman"/>
              </w:rPr>
            </w:pPr>
            <w:proofErr w:type="spellStart"/>
            <w:r w:rsidRPr="009E0B50">
              <w:rPr>
                <w:rFonts w:ascii="Times New Roman" w:hAnsi="Times New Roman" w:cs="Times New Roman"/>
              </w:rPr>
              <w:t>PostgreSQL</w:t>
            </w:r>
            <w:proofErr w:type="spellEnd"/>
            <w:r w:rsidRPr="009E0B50">
              <w:rPr>
                <w:rFonts w:ascii="Times New Roman" w:hAnsi="Times New Roman" w:cs="Times New Roman"/>
              </w:rPr>
              <w:t xml:space="preserve"> 14.12</w:t>
            </w:r>
          </w:p>
        </w:tc>
        <w:tc>
          <w:tcPr>
            <w:tcW w:w="3020" w:type="dxa"/>
            <w:vAlign w:val="center"/>
          </w:tcPr>
          <w:p w14:paraId="2AB0407C" w14:textId="77777777" w:rsidR="00A8006F" w:rsidRPr="009E0B50" w:rsidRDefault="00A8006F" w:rsidP="00606322">
            <w:pPr>
              <w:pStyle w:val="Akapitzlist"/>
              <w:spacing w:line="276" w:lineRule="auto"/>
              <w:rPr>
                <w:rFonts w:ascii="Times New Roman" w:hAnsi="Times New Roman" w:cs="Times New Roman"/>
              </w:rPr>
            </w:pPr>
            <w:r w:rsidRPr="009E0B50">
              <w:rPr>
                <w:rFonts w:ascii="Times New Roman" w:hAnsi="Times New Roman" w:cs="Times New Roman"/>
              </w:rPr>
              <w:t>Serwer DB</w:t>
            </w:r>
          </w:p>
        </w:tc>
      </w:tr>
      <w:tr w:rsidR="009E0B50" w:rsidRPr="009E0B50" w14:paraId="0B3F65A9" w14:textId="77777777" w:rsidTr="00A8006F">
        <w:trPr>
          <w:divId w:val="1330401712"/>
          <w:trHeight w:val="70"/>
          <w:jc w:val="center"/>
        </w:trPr>
        <w:tc>
          <w:tcPr>
            <w:tcW w:w="3539" w:type="dxa"/>
            <w:vAlign w:val="center"/>
          </w:tcPr>
          <w:p w14:paraId="2FA60823" w14:textId="7F61896D" w:rsidR="00A8006F" w:rsidRPr="009E0B50" w:rsidRDefault="00A8006F" w:rsidP="00606322">
            <w:pPr>
              <w:pStyle w:val="Akapitzlist"/>
              <w:spacing w:line="276" w:lineRule="auto"/>
              <w:rPr>
                <w:rFonts w:ascii="Times New Roman" w:hAnsi="Times New Roman" w:cs="Times New Roman"/>
              </w:rPr>
            </w:pPr>
            <w:proofErr w:type="spellStart"/>
            <w:r w:rsidRPr="009E0B50">
              <w:rPr>
                <w:rFonts w:ascii="Times New Roman" w:hAnsi="Times New Roman" w:cs="Times New Roman"/>
              </w:rPr>
              <w:t>Geoserver</w:t>
            </w:r>
            <w:proofErr w:type="spellEnd"/>
            <w:r w:rsidRPr="009E0B50">
              <w:rPr>
                <w:rFonts w:ascii="Times New Roman" w:hAnsi="Times New Roman" w:cs="Times New Roman"/>
              </w:rPr>
              <w:t xml:space="preserve"> 2.17.3</w:t>
            </w:r>
          </w:p>
        </w:tc>
        <w:tc>
          <w:tcPr>
            <w:tcW w:w="3020" w:type="dxa"/>
            <w:vAlign w:val="center"/>
          </w:tcPr>
          <w:p w14:paraId="1165D8EB" w14:textId="77777777" w:rsidR="00A8006F" w:rsidRPr="009E0B50" w:rsidRDefault="00A8006F" w:rsidP="00606322">
            <w:pPr>
              <w:pStyle w:val="Akapitzlist"/>
              <w:spacing w:line="276" w:lineRule="auto"/>
              <w:rPr>
                <w:rFonts w:ascii="Times New Roman" w:hAnsi="Times New Roman" w:cs="Times New Roman"/>
              </w:rPr>
            </w:pPr>
            <w:r w:rsidRPr="009E0B50">
              <w:rPr>
                <w:rFonts w:ascii="Times New Roman" w:hAnsi="Times New Roman" w:cs="Times New Roman"/>
              </w:rPr>
              <w:t>Serwer mapowy</w:t>
            </w:r>
          </w:p>
        </w:tc>
      </w:tr>
      <w:tr w:rsidR="009E0B50" w:rsidRPr="009E0B50" w14:paraId="41C6A254" w14:textId="77777777" w:rsidTr="00A8006F">
        <w:trPr>
          <w:divId w:val="1330401712"/>
          <w:trHeight w:val="70"/>
          <w:jc w:val="center"/>
        </w:trPr>
        <w:tc>
          <w:tcPr>
            <w:tcW w:w="3539" w:type="dxa"/>
            <w:vAlign w:val="center"/>
          </w:tcPr>
          <w:p w14:paraId="59B428CE" w14:textId="5AE34C5D" w:rsidR="00A8006F" w:rsidRPr="009E0B50" w:rsidRDefault="00A8006F" w:rsidP="00A8006F">
            <w:pPr>
              <w:pStyle w:val="Akapitzlist"/>
              <w:spacing w:line="276" w:lineRule="auto"/>
            </w:pPr>
            <w:proofErr w:type="spellStart"/>
            <w:r w:rsidRPr="009E0B50">
              <w:rPr>
                <w:rFonts w:ascii="Times New Roman" w:hAnsi="Times New Roman" w:cs="Times New Roman"/>
              </w:rPr>
              <w:t>Geoserver</w:t>
            </w:r>
            <w:proofErr w:type="spellEnd"/>
            <w:r w:rsidRPr="009E0B50">
              <w:rPr>
                <w:rFonts w:ascii="Times New Roman" w:hAnsi="Times New Roman" w:cs="Times New Roman"/>
              </w:rPr>
              <w:t xml:space="preserve"> 2.25.1</w:t>
            </w:r>
          </w:p>
        </w:tc>
        <w:tc>
          <w:tcPr>
            <w:tcW w:w="3020" w:type="dxa"/>
            <w:vAlign w:val="center"/>
          </w:tcPr>
          <w:p w14:paraId="6F8E5102" w14:textId="5CF57967" w:rsidR="00A8006F" w:rsidRPr="009E0B50" w:rsidRDefault="00A8006F" w:rsidP="00A8006F">
            <w:pPr>
              <w:pStyle w:val="Akapitzlist"/>
              <w:spacing w:line="276" w:lineRule="auto"/>
            </w:pPr>
            <w:r w:rsidRPr="009E0B50">
              <w:rPr>
                <w:rFonts w:ascii="Times New Roman" w:hAnsi="Times New Roman" w:cs="Times New Roman"/>
              </w:rPr>
              <w:t>Serwer mapowy</w:t>
            </w:r>
          </w:p>
        </w:tc>
      </w:tr>
      <w:tr w:rsidR="009E0B50" w:rsidRPr="009E0B50" w14:paraId="6808DD31" w14:textId="77777777" w:rsidTr="00A8006F">
        <w:trPr>
          <w:divId w:val="1330401712"/>
          <w:trHeight w:val="113"/>
          <w:jc w:val="center"/>
        </w:trPr>
        <w:tc>
          <w:tcPr>
            <w:tcW w:w="3539" w:type="dxa"/>
            <w:vAlign w:val="center"/>
          </w:tcPr>
          <w:p w14:paraId="1A2BBBA8" w14:textId="5565A841" w:rsidR="00A8006F" w:rsidRPr="009E0B50" w:rsidRDefault="00A8006F" w:rsidP="00A8006F">
            <w:pPr>
              <w:pStyle w:val="Akapitzlist"/>
              <w:ind w:firstLine="11"/>
              <w:rPr>
                <w:rFonts w:ascii="Times New Roman" w:hAnsi="Times New Roman" w:cs="Times New Roman"/>
              </w:rPr>
            </w:pPr>
            <w:proofErr w:type="spellStart"/>
            <w:r w:rsidRPr="009E0B50">
              <w:rPr>
                <w:rFonts w:ascii="Times New Roman" w:hAnsi="Times New Roman" w:cs="Times New Roman"/>
              </w:rPr>
              <w:lastRenderedPageBreak/>
              <w:t>Joomla</w:t>
            </w:r>
            <w:proofErr w:type="spellEnd"/>
            <w:r w:rsidRPr="009E0B50">
              <w:rPr>
                <w:rFonts w:ascii="Times New Roman" w:hAnsi="Times New Roman" w:cs="Times New Roman"/>
              </w:rPr>
              <w:t>! 3.10.12</w:t>
            </w:r>
          </w:p>
        </w:tc>
        <w:tc>
          <w:tcPr>
            <w:tcW w:w="3020" w:type="dxa"/>
            <w:vAlign w:val="center"/>
          </w:tcPr>
          <w:p w14:paraId="742C7170" w14:textId="77777777" w:rsidR="00A8006F" w:rsidRPr="009E0B50" w:rsidRDefault="00A8006F" w:rsidP="00A8006F">
            <w:pPr>
              <w:pStyle w:val="Akapitzlist"/>
              <w:ind w:firstLine="11"/>
              <w:rPr>
                <w:rFonts w:ascii="Times New Roman" w:hAnsi="Times New Roman" w:cs="Times New Roman"/>
              </w:rPr>
            </w:pPr>
            <w:r w:rsidRPr="009E0B50">
              <w:rPr>
                <w:rFonts w:ascii="Times New Roman" w:hAnsi="Times New Roman" w:cs="Times New Roman"/>
              </w:rPr>
              <w:t>CMS</w:t>
            </w:r>
          </w:p>
        </w:tc>
      </w:tr>
      <w:tr w:rsidR="009E0B50" w:rsidRPr="009E0B50" w14:paraId="774E289E" w14:textId="77777777" w:rsidTr="00A8006F">
        <w:trPr>
          <w:divId w:val="1330401712"/>
          <w:trHeight w:val="113"/>
          <w:jc w:val="center"/>
        </w:trPr>
        <w:tc>
          <w:tcPr>
            <w:tcW w:w="3539" w:type="dxa"/>
            <w:vAlign w:val="center"/>
          </w:tcPr>
          <w:p w14:paraId="371AA101" w14:textId="717E5BCA" w:rsidR="00A8006F" w:rsidRPr="009E0B50" w:rsidRDefault="00A8006F" w:rsidP="00A8006F">
            <w:pPr>
              <w:pStyle w:val="Akapitzlist"/>
              <w:ind w:firstLine="11"/>
              <w:rPr>
                <w:rFonts w:ascii="Times New Roman" w:hAnsi="Times New Roman" w:cs="Times New Roman"/>
              </w:rPr>
            </w:pPr>
            <w:proofErr w:type="spellStart"/>
            <w:r w:rsidRPr="009E0B50">
              <w:rPr>
                <w:rFonts w:ascii="Times New Roman" w:hAnsi="Times New Roman" w:cs="Times New Roman"/>
              </w:rPr>
              <w:t>Joomla</w:t>
            </w:r>
            <w:proofErr w:type="spellEnd"/>
            <w:r w:rsidRPr="009E0B50">
              <w:rPr>
                <w:rFonts w:ascii="Times New Roman" w:hAnsi="Times New Roman" w:cs="Times New Roman"/>
              </w:rPr>
              <w:t>! 5.1.1</w:t>
            </w:r>
          </w:p>
        </w:tc>
        <w:tc>
          <w:tcPr>
            <w:tcW w:w="3020" w:type="dxa"/>
            <w:vAlign w:val="center"/>
          </w:tcPr>
          <w:p w14:paraId="6759B3A8" w14:textId="2C22826B" w:rsidR="00A8006F" w:rsidRPr="009E0B50" w:rsidRDefault="00A8006F" w:rsidP="00A8006F">
            <w:pPr>
              <w:pStyle w:val="Akapitzlist"/>
              <w:ind w:firstLine="11"/>
              <w:rPr>
                <w:rFonts w:ascii="Times New Roman" w:hAnsi="Times New Roman" w:cs="Times New Roman"/>
              </w:rPr>
            </w:pPr>
            <w:r w:rsidRPr="009E0B50">
              <w:rPr>
                <w:rFonts w:ascii="Times New Roman" w:hAnsi="Times New Roman" w:cs="Times New Roman"/>
              </w:rPr>
              <w:t>CMS</w:t>
            </w:r>
          </w:p>
        </w:tc>
      </w:tr>
      <w:tr w:rsidR="009E0B50" w:rsidRPr="009E0B50" w14:paraId="2E951B61" w14:textId="77777777" w:rsidTr="00A8006F">
        <w:trPr>
          <w:divId w:val="1330401712"/>
          <w:trHeight w:val="113"/>
          <w:jc w:val="center"/>
        </w:trPr>
        <w:tc>
          <w:tcPr>
            <w:tcW w:w="3539" w:type="dxa"/>
            <w:vAlign w:val="center"/>
          </w:tcPr>
          <w:p w14:paraId="0C792785" w14:textId="77777777" w:rsidR="00A8006F" w:rsidRPr="009E0B50" w:rsidRDefault="00A8006F" w:rsidP="00A8006F">
            <w:pPr>
              <w:pStyle w:val="Akapitzlist"/>
              <w:ind w:firstLine="11"/>
              <w:rPr>
                <w:rFonts w:ascii="Times New Roman" w:hAnsi="Times New Roman" w:cs="Times New Roman"/>
              </w:rPr>
            </w:pPr>
            <w:proofErr w:type="spellStart"/>
            <w:r w:rsidRPr="009E0B50">
              <w:rPr>
                <w:rFonts w:ascii="Times New Roman" w:hAnsi="Times New Roman" w:cs="Times New Roman"/>
              </w:rPr>
              <w:t>ClamAV</w:t>
            </w:r>
            <w:proofErr w:type="spellEnd"/>
            <w:r w:rsidRPr="009E0B50">
              <w:rPr>
                <w:rFonts w:ascii="Times New Roman" w:hAnsi="Times New Roman" w:cs="Times New Roman"/>
              </w:rPr>
              <w:t xml:space="preserve"> 0.99.2</w:t>
            </w:r>
          </w:p>
        </w:tc>
        <w:tc>
          <w:tcPr>
            <w:tcW w:w="3020" w:type="dxa"/>
            <w:vAlign w:val="center"/>
          </w:tcPr>
          <w:p w14:paraId="21C57137" w14:textId="77777777" w:rsidR="00A8006F" w:rsidRPr="009E0B50" w:rsidRDefault="00A8006F" w:rsidP="00A8006F">
            <w:pPr>
              <w:pStyle w:val="Akapitzlist"/>
              <w:ind w:firstLine="11"/>
              <w:rPr>
                <w:rFonts w:ascii="Times New Roman" w:hAnsi="Times New Roman" w:cs="Times New Roman"/>
              </w:rPr>
            </w:pPr>
            <w:r w:rsidRPr="009E0B50">
              <w:rPr>
                <w:rFonts w:ascii="Times New Roman" w:hAnsi="Times New Roman" w:cs="Times New Roman"/>
              </w:rPr>
              <w:t>Program antywirusowy</w:t>
            </w:r>
          </w:p>
        </w:tc>
      </w:tr>
    </w:tbl>
    <w:p w14:paraId="05D1ED39" w14:textId="77777777" w:rsidR="00C41F4E" w:rsidRDefault="00C41F4E" w:rsidP="00C41F4E">
      <w:pPr>
        <w:rPr>
          <w:rFonts w:eastAsia="Times New Roman"/>
        </w:rPr>
      </w:pPr>
    </w:p>
    <w:p w14:paraId="28AD317A" w14:textId="661319CE" w:rsidR="00107C19" w:rsidRPr="00C41F4E" w:rsidRDefault="0007024E" w:rsidP="00C41F4E">
      <w:pPr>
        <w:pStyle w:val="Nagwek2"/>
        <w:rPr>
          <w:rFonts w:eastAsia="Times New Roman"/>
          <w:color w:val="4472C4" w:themeColor="accent1"/>
        </w:rPr>
      </w:pPr>
      <w:r w:rsidRPr="00F56239">
        <w:rPr>
          <w:rFonts w:eastAsia="Times New Roman"/>
          <w:color w:val="4472C4" w:themeColor="accent1"/>
        </w:rPr>
        <w:t>Podstawowe zasady</w:t>
      </w:r>
    </w:p>
    <w:p w14:paraId="174FCD5F" w14:textId="77777777" w:rsidR="00107C19" w:rsidRDefault="0007024E">
      <w:pPr>
        <w:pStyle w:val="Nagwek2"/>
        <w:divId w:val="498235630"/>
        <w:rPr>
          <w:rFonts w:eastAsia="Times New Roman"/>
        </w:rPr>
      </w:pPr>
      <w:r w:rsidRPr="00D03B85">
        <w:rPr>
          <w:rFonts w:eastAsia="Times New Roman"/>
        </w:rPr>
        <w:t>Proporcjonalność i konieczność</w:t>
      </w:r>
    </w:p>
    <w:p w14:paraId="7AAF1424" w14:textId="2A002580" w:rsidR="000C0D07" w:rsidRPr="007156B0" w:rsidRDefault="000C0D07" w:rsidP="000C0D07">
      <w:pPr>
        <w:pStyle w:val="Nagwek4"/>
        <w:divId w:val="498235630"/>
        <w:rPr>
          <w:rFonts w:eastAsia="Times New Roman"/>
          <w:sz w:val="20"/>
          <w:szCs w:val="20"/>
        </w:rPr>
      </w:pPr>
      <w:r w:rsidRPr="007156B0">
        <w:rPr>
          <w:sz w:val="20"/>
          <w:szCs w:val="20"/>
        </w:rPr>
        <w:t>Ta sekcja pozwala wykazać, że wdrażane są środki niezbędne dla wykonywania praw osób, których dane dotyczą.</w:t>
      </w:r>
    </w:p>
    <w:p w14:paraId="6B8663E4" w14:textId="77777777" w:rsidR="00107C19" w:rsidRDefault="0007024E">
      <w:pPr>
        <w:pStyle w:val="Nagwek3"/>
        <w:divId w:val="657999927"/>
        <w:rPr>
          <w:rFonts w:eastAsia="Times New Roman"/>
        </w:rPr>
      </w:pPr>
      <w:r w:rsidRPr="00D03B85">
        <w:rPr>
          <w:rFonts w:eastAsia="Times New Roman"/>
        </w:rPr>
        <w:t>Czy cele przetwarzania są konkretne, wyraźne i prawnie usprawiedliwione?</w:t>
      </w:r>
    </w:p>
    <w:p w14:paraId="30A60F9A" w14:textId="1A2ACFDC" w:rsidR="000C0D07" w:rsidRPr="00467E56" w:rsidRDefault="00467E56" w:rsidP="000C0D07">
      <w:pPr>
        <w:divId w:val="657999927"/>
        <w:rPr>
          <w:rFonts w:eastAsia="Times New Roman"/>
          <w:i/>
          <w:iCs/>
          <w:sz w:val="20"/>
          <w:szCs w:val="20"/>
        </w:rPr>
      </w:pPr>
      <w:r>
        <w:rPr>
          <w:rFonts w:eastAsia="Times New Roman"/>
          <w:i/>
          <w:iCs/>
          <w:sz w:val="20"/>
          <w:szCs w:val="20"/>
        </w:rPr>
        <w:t>Należy uzasadnić, że dane osobowe zbierane są w konkretnych, wyraźnych i prawnie uzasadnionych celach.</w:t>
      </w:r>
    </w:p>
    <w:p w14:paraId="10B7B577" w14:textId="51D0FF5E" w:rsidR="00555AF7" w:rsidRDefault="00555AF7" w:rsidP="000C0D07">
      <w:pPr>
        <w:divId w:val="657999927"/>
        <w:rPr>
          <w:rFonts w:eastAsia="Times New Roman"/>
        </w:rPr>
      </w:pPr>
    </w:p>
    <w:p w14:paraId="6896175E" w14:textId="3F2E3932" w:rsidR="004276C1" w:rsidRPr="00D03B85" w:rsidRDefault="00D102BF" w:rsidP="00D102BF">
      <w:pPr>
        <w:divId w:val="657999927"/>
        <w:rPr>
          <w:rFonts w:eastAsia="Times New Roman"/>
        </w:rPr>
      </w:pPr>
      <w:r w:rsidRPr="00D102BF">
        <w:rPr>
          <w:rFonts w:eastAsia="Times New Roman"/>
        </w:rPr>
        <w:t>Cele przetwarzania są konkretne, wyraźne i prawnie usprawiedliwione i wynikają z aktu</w:t>
      </w:r>
      <w:r>
        <w:rPr>
          <w:rFonts w:eastAsia="Times New Roman"/>
        </w:rPr>
        <w:t xml:space="preserve"> </w:t>
      </w:r>
      <w:r w:rsidRPr="00D102BF">
        <w:rPr>
          <w:rFonts w:eastAsia="Times New Roman"/>
        </w:rPr>
        <w:t>prawa powszechnie obowiązującego tj. ustawy</w:t>
      </w:r>
      <w:r>
        <w:rPr>
          <w:rFonts w:eastAsia="Times New Roman"/>
        </w:rPr>
        <w:t xml:space="preserve"> o wyrobach zawierających azbest.</w:t>
      </w:r>
    </w:p>
    <w:p w14:paraId="56088173" w14:textId="47A482F1" w:rsidR="00107C19" w:rsidRDefault="0007024E">
      <w:pPr>
        <w:pStyle w:val="Nagwek3"/>
        <w:divId w:val="127401997"/>
        <w:rPr>
          <w:rFonts w:eastAsia="Times New Roman"/>
        </w:rPr>
      </w:pPr>
      <w:r w:rsidRPr="00D03B85">
        <w:rPr>
          <w:rFonts w:eastAsia="Times New Roman"/>
        </w:rPr>
        <w:t xml:space="preserve">Jakie są podstawy prawne, które określają zgodność przetwarzania </w:t>
      </w:r>
      <w:r w:rsidR="00467E56">
        <w:rPr>
          <w:rFonts w:eastAsia="Times New Roman"/>
        </w:rPr>
        <w:br/>
      </w:r>
      <w:r w:rsidR="00467E56" w:rsidRPr="00D03B85">
        <w:rPr>
          <w:rFonts w:eastAsia="Times New Roman"/>
        </w:rPr>
        <w:t>z</w:t>
      </w:r>
      <w:r w:rsidR="00467E56">
        <w:rPr>
          <w:rFonts w:eastAsia="Times New Roman"/>
        </w:rPr>
        <w:t xml:space="preserve"> prawem</w:t>
      </w:r>
      <w:r w:rsidRPr="00D03B85">
        <w:rPr>
          <w:rFonts w:eastAsia="Times New Roman"/>
        </w:rPr>
        <w:t>?</w:t>
      </w:r>
    </w:p>
    <w:p w14:paraId="4E460BD7" w14:textId="75C65E6B" w:rsidR="00555AF7" w:rsidRDefault="00467E56" w:rsidP="000C0D07">
      <w:pPr>
        <w:divId w:val="127401997"/>
        <w:rPr>
          <w:rFonts w:eastAsia="Times New Roman"/>
          <w:i/>
          <w:iCs/>
          <w:sz w:val="20"/>
          <w:szCs w:val="20"/>
        </w:rPr>
      </w:pPr>
      <w:r>
        <w:rPr>
          <w:rFonts w:eastAsia="Times New Roman"/>
          <w:i/>
          <w:iCs/>
          <w:sz w:val="20"/>
          <w:szCs w:val="20"/>
        </w:rPr>
        <w:t>Należy przedstawić podstawy prawne przetwarzania (np. zgoda, wykonanie umowy, obowiązek prawnych, żywotne interesy itd.).</w:t>
      </w:r>
    </w:p>
    <w:p w14:paraId="52AA5721" w14:textId="77777777" w:rsidR="00D102BF" w:rsidRDefault="00D102BF" w:rsidP="000C0D07">
      <w:pPr>
        <w:divId w:val="127401997"/>
        <w:rPr>
          <w:rFonts w:eastAsia="Times New Roman"/>
          <w:i/>
          <w:iCs/>
          <w:sz w:val="20"/>
          <w:szCs w:val="20"/>
        </w:rPr>
      </w:pPr>
    </w:p>
    <w:p w14:paraId="0F085B5F" w14:textId="140D6C17" w:rsidR="004276C1" w:rsidRPr="00D03B85" w:rsidRDefault="00263803" w:rsidP="000C0D07">
      <w:pPr>
        <w:divId w:val="127401997"/>
        <w:rPr>
          <w:rFonts w:eastAsia="Times New Roman"/>
        </w:rPr>
      </w:pPr>
      <w:r>
        <w:rPr>
          <w:rFonts w:eastAsia="Times New Roman"/>
        </w:rPr>
        <w:t xml:space="preserve">Przetwarzanie na podstawie art. 6 ust. 1 lit. c RODO tj. niezbędności do wypełnienia obowiązku prawnego ciążącego na administratorze w związku z realizacją ustawy </w:t>
      </w:r>
      <w:r w:rsidR="00D102BF">
        <w:rPr>
          <w:rFonts w:eastAsia="Times New Roman"/>
        </w:rPr>
        <w:t>o wyrobach zawierających azbest</w:t>
      </w:r>
      <w:r>
        <w:rPr>
          <w:rFonts w:eastAsia="Times New Roman"/>
        </w:rPr>
        <w:t>.</w:t>
      </w:r>
    </w:p>
    <w:p w14:paraId="32B31339" w14:textId="77777777" w:rsidR="00107C19" w:rsidRDefault="0007024E">
      <w:pPr>
        <w:pStyle w:val="Nagwek3"/>
        <w:divId w:val="885725331"/>
        <w:rPr>
          <w:rFonts w:eastAsia="Times New Roman"/>
        </w:rPr>
      </w:pPr>
      <w:r w:rsidRPr="00D03B85">
        <w:rPr>
          <w:rFonts w:eastAsia="Times New Roman"/>
        </w:rPr>
        <w:t>Czy zbierane dane są adekwatne, stosowne oraz ograniczone do tego, co niezbędne do celów, w których są przetwarzane (minimalizacja danych)?</w:t>
      </w:r>
    </w:p>
    <w:p w14:paraId="63224E5B" w14:textId="23BC3D87" w:rsidR="000C0D07" w:rsidRPr="00467E56" w:rsidRDefault="00467E56" w:rsidP="000C0D07">
      <w:pPr>
        <w:divId w:val="885725331"/>
        <w:rPr>
          <w:rFonts w:eastAsia="Times New Roman"/>
          <w:i/>
          <w:iCs/>
          <w:sz w:val="20"/>
          <w:szCs w:val="20"/>
        </w:rPr>
      </w:pPr>
      <w:r>
        <w:rPr>
          <w:rFonts w:eastAsia="Times New Roman"/>
          <w:i/>
          <w:iCs/>
          <w:sz w:val="20"/>
          <w:szCs w:val="20"/>
        </w:rPr>
        <w:t>Należy wyjaśnić, dlaczego poszczególne zbierane dane są niezbędne do celów, w których są przetwarzane.</w:t>
      </w:r>
    </w:p>
    <w:p w14:paraId="13625BFA" w14:textId="6DE2BD23" w:rsidR="00555AF7" w:rsidRDefault="00555AF7" w:rsidP="000C0D07">
      <w:pPr>
        <w:divId w:val="885725331"/>
        <w:rPr>
          <w:rFonts w:eastAsia="Times New Roman"/>
        </w:rPr>
      </w:pPr>
    </w:p>
    <w:p w14:paraId="11AA3E0D" w14:textId="3A623828" w:rsidR="00D102BF" w:rsidRPr="00D102BF" w:rsidRDefault="00D102BF" w:rsidP="00D102BF">
      <w:pPr>
        <w:divId w:val="885725331"/>
        <w:rPr>
          <w:rFonts w:eastAsia="Times New Roman"/>
        </w:rPr>
      </w:pPr>
      <w:r w:rsidRPr="00D102BF">
        <w:rPr>
          <w:rFonts w:eastAsia="Times New Roman"/>
        </w:rPr>
        <w:t>Zbierane dane są adekwatne, stosowne oraz ograniczone do tego, co niezbędne do celów,</w:t>
      </w:r>
      <w:r>
        <w:rPr>
          <w:rFonts w:eastAsia="Times New Roman"/>
        </w:rPr>
        <w:t xml:space="preserve"> </w:t>
      </w:r>
      <w:r w:rsidRPr="00D102BF">
        <w:rPr>
          <w:rFonts w:eastAsia="Times New Roman"/>
        </w:rPr>
        <w:t>w których są przetwarzane (minimalizacja danych).</w:t>
      </w:r>
    </w:p>
    <w:p w14:paraId="5122C25B" w14:textId="18A0BE1A" w:rsidR="004276C1" w:rsidRPr="00D03B85" w:rsidRDefault="00D102BF" w:rsidP="00D102BF">
      <w:pPr>
        <w:divId w:val="885725331"/>
        <w:rPr>
          <w:rFonts w:eastAsia="Times New Roman"/>
        </w:rPr>
      </w:pPr>
      <w:r w:rsidRPr="00D102BF">
        <w:rPr>
          <w:rFonts w:eastAsia="Times New Roman"/>
        </w:rPr>
        <w:t>Zbierane dane osobowe ograniczone są absolutnie do niezbędnych dla danego celu, unikamy</w:t>
      </w:r>
      <w:r>
        <w:rPr>
          <w:rFonts w:eastAsia="Times New Roman"/>
        </w:rPr>
        <w:t xml:space="preserve"> </w:t>
      </w:r>
      <w:r w:rsidRPr="00D102BF">
        <w:rPr>
          <w:rFonts w:eastAsia="Times New Roman"/>
        </w:rPr>
        <w:t>zbierania danych niepotrzebnych, korzystania z danych bez związku z celem oraz</w:t>
      </w:r>
      <w:r w:rsidR="00263803">
        <w:rPr>
          <w:rFonts w:eastAsia="Times New Roman"/>
        </w:rPr>
        <w:t xml:space="preserve"> </w:t>
      </w:r>
      <w:r w:rsidRPr="00D102BF">
        <w:rPr>
          <w:rFonts w:eastAsia="Times New Roman"/>
        </w:rPr>
        <w:t>nadmiernych skutków dla osób.</w:t>
      </w:r>
      <w:r w:rsidR="00F57C4A">
        <w:rPr>
          <w:rFonts w:eastAsia="Times New Roman"/>
        </w:rPr>
        <w:t xml:space="preserve"> Zakres zbieranych danych określa ustawa o wyrobach zawierających azbest.</w:t>
      </w:r>
    </w:p>
    <w:p w14:paraId="55BA62EA" w14:textId="77777777" w:rsidR="00107C19" w:rsidRPr="00D03B85" w:rsidRDefault="0007024E">
      <w:pPr>
        <w:pStyle w:val="Nagwek3"/>
        <w:divId w:val="1800489234"/>
        <w:rPr>
          <w:rFonts w:eastAsia="Times New Roman"/>
        </w:rPr>
      </w:pPr>
      <w:r w:rsidRPr="00D03B85">
        <w:rPr>
          <w:rFonts w:eastAsia="Times New Roman"/>
        </w:rPr>
        <w:t>Czy dane są prawidłowe i w razie potrzeby uaktualniane?</w:t>
      </w:r>
    </w:p>
    <w:p w14:paraId="401E8B87" w14:textId="68C55EF7" w:rsidR="00555AF7" w:rsidRPr="00AF47E3" w:rsidRDefault="00467E56" w:rsidP="00D03B85">
      <w:pPr>
        <w:divId w:val="1365130776"/>
        <w:rPr>
          <w:rFonts w:eastAsia="Times New Roman"/>
          <w:i/>
          <w:iCs/>
          <w:sz w:val="20"/>
          <w:szCs w:val="20"/>
        </w:rPr>
      </w:pPr>
      <w:r>
        <w:rPr>
          <w:rFonts w:eastAsia="Times New Roman"/>
          <w:i/>
          <w:iCs/>
          <w:sz w:val="20"/>
          <w:szCs w:val="20"/>
        </w:rPr>
        <w:t xml:space="preserve">Należy opisać, w jaki sposób zapewnia się </w:t>
      </w:r>
      <w:r w:rsidR="005121E0">
        <w:rPr>
          <w:rFonts w:eastAsia="Times New Roman"/>
          <w:i/>
          <w:iCs/>
          <w:sz w:val="20"/>
          <w:szCs w:val="20"/>
        </w:rPr>
        <w:t xml:space="preserve">odpowiednią </w:t>
      </w:r>
      <w:r>
        <w:rPr>
          <w:rFonts w:eastAsia="Times New Roman"/>
          <w:i/>
          <w:iCs/>
          <w:sz w:val="20"/>
          <w:szCs w:val="20"/>
        </w:rPr>
        <w:t>jakość danych.</w:t>
      </w:r>
    </w:p>
    <w:p w14:paraId="015DFD54" w14:textId="77777777" w:rsidR="004276C1" w:rsidRDefault="004276C1" w:rsidP="00D03B85">
      <w:pPr>
        <w:divId w:val="1365130776"/>
        <w:rPr>
          <w:rFonts w:eastAsia="Times New Roman"/>
        </w:rPr>
      </w:pPr>
    </w:p>
    <w:p w14:paraId="0075F22E" w14:textId="692E0FBF" w:rsidR="00AF47E3" w:rsidRPr="00D03B85" w:rsidRDefault="00AF47E3" w:rsidP="00D03B85">
      <w:pPr>
        <w:divId w:val="1365130776"/>
        <w:rPr>
          <w:rFonts w:eastAsia="Times New Roman"/>
        </w:rPr>
      </w:pPr>
      <w:r>
        <w:rPr>
          <w:rFonts w:eastAsia="Times New Roman"/>
        </w:rPr>
        <w:t xml:space="preserve">Za aktualność danych o wyrobach zawierających azbest odpowiadają użytkujący wyroby zawierające azbest. Obowiązek składania i </w:t>
      </w:r>
      <w:r w:rsidR="007076E1">
        <w:rPr>
          <w:rFonts w:eastAsia="Times New Roman"/>
        </w:rPr>
        <w:t>aktualizacji</w:t>
      </w:r>
      <w:r>
        <w:rPr>
          <w:rFonts w:eastAsia="Times New Roman"/>
        </w:rPr>
        <w:t xml:space="preserve"> </w:t>
      </w:r>
      <w:r w:rsidR="007076E1">
        <w:rPr>
          <w:rFonts w:eastAsia="Times New Roman"/>
        </w:rPr>
        <w:t>deklaracji</w:t>
      </w:r>
      <w:r>
        <w:rPr>
          <w:rFonts w:eastAsia="Times New Roman"/>
        </w:rPr>
        <w:t xml:space="preserve"> </w:t>
      </w:r>
      <w:r w:rsidR="00263803">
        <w:rPr>
          <w:rFonts w:eastAsia="Times New Roman"/>
        </w:rPr>
        <w:t>dotyczącej</w:t>
      </w:r>
      <w:r>
        <w:rPr>
          <w:rFonts w:eastAsia="Times New Roman"/>
        </w:rPr>
        <w:t xml:space="preserve"> </w:t>
      </w:r>
      <w:r w:rsidR="00263803">
        <w:rPr>
          <w:rFonts w:eastAsia="Times New Roman"/>
        </w:rPr>
        <w:t xml:space="preserve">wyrobów </w:t>
      </w:r>
      <w:r w:rsidR="007076E1">
        <w:rPr>
          <w:rFonts w:eastAsia="Times New Roman"/>
        </w:rPr>
        <w:t>zawierających</w:t>
      </w:r>
      <w:r>
        <w:rPr>
          <w:rFonts w:eastAsia="Times New Roman"/>
        </w:rPr>
        <w:t xml:space="preserve"> </w:t>
      </w:r>
      <w:r w:rsidR="007076E1">
        <w:rPr>
          <w:rFonts w:eastAsia="Times New Roman"/>
        </w:rPr>
        <w:t>azbest</w:t>
      </w:r>
      <w:r>
        <w:rPr>
          <w:rFonts w:eastAsia="Times New Roman"/>
        </w:rPr>
        <w:t xml:space="preserve"> </w:t>
      </w:r>
      <w:r w:rsidR="007076E1">
        <w:rPr>
          <w:rFonts w:eastAsia="Times New Roman"/>
        </w:rPr>
        <w:t>wynika</w:t>
      </w:r>
      <w:r>
        <w:rPr>
          <w:rFonts w:eastAsia="Times New Roman"/>
        </w:rPr>
        <w:t xml:space="preserve"> z </w:t>
      </w:r>
      <w:r w:rsidR="007076E1">
        <w:rPr>
          <w:rFonts w:eastAsia="Times New Roman"/>
        </w:rPr>
        <w:t>ustawy</w:t>
      </w:r>
      <w:r>
        <w:rPr>
          <w:rFonts w:eastAsia="Times New Roman"/>
        </w:rPr>
        <w:t xml:space="preserve"> o wyrobach </w:t>
      </w:r>
      <w:r w:rsidR="007076E1">
        <w:rPr>
          <w:rFonts w:eastAsia="Times New Roman"/>
        </w:rPr>
        <w:t>zawierających</w:t>
      </w:r>
      <w:r>
        <w:rPr>
          <w:rFonts w:eastAsia="Times New Roman"/>
        </w:rPr>
        <w:t xml:space="preserve"> </w:t>
      </w:r>
      <w:r w:rsidR="007076E1">
        <w:rPr>
          <w:rFonts w:eastAsia="Times New Roman"/>
        </w:rPr>
        <w:t>azbest</w:t>
      </w:r>
      <w:r>
        <w:rPr>
          <w:rFonts w:eastAsia="Times New Roman"/>
        </w:rPr>
        <w:t xml:space="preserve">. Za </w:t>
      </w:r>
      <w:r w:rsidR="007076E1">
        <w:rPr>
          <w:rFonts w:eastAsia="Times New Roman"/>
        </w:rPr>
        <w:t>prawidłowość</w:t>
      </w:r>
      <w:r>
        <w:rPr>
          <w:rFonts w:eastAsia="Times New Roman"/>
        </w:rPr>
        <w:t xml:space="preserve"> </w:t>
      </w:r>
      <w:r w:rsidR="007076E1">
        <w:rPr>
          <w:rFonts w:eastAsia="Times New Roman"/>
        </w:rPr>
        <w:lastRenderedPageBreak/>
        <w:t>w</w:t>
      </w:r>
      <w:r>
        <w:rPr>
          <w:rFonts w:eastAsia="Times New Roman"/>
        </w:rPr>
        <w:t>prowadz</w:t>
      </w:r>
      <w:r w:rsidR="007076E1">
        <w:rPr>
          <w:rFonts w:eastAsia="Times New Roman"/>
        </w:rPr>
        <w:t>a</w:t>
      </w:r>
      <w:r>
        <w:rPr>
          <w:rFonts w:eastAsia="Times New Roman"/>
        </w:rPr>
        <w:t xml:space="preserve">nia danych do </w:t>
      </w:r>
      <w:r w:rsidR="007076E1">
        <w:rPr>
          <w:rFonts w:eastAsia="Times New Roman"/>
        </w:rPr>
        <w:t>systemu</w:t>
      </w:r>
      <w:r>
        <w:rPr>
          <w:rFonts w:eastAsia="Times New Roman"/>
        </w:rPr>
        <w:t xml:space="preserve"> </w:t>
      </w:r>
      <w:r w:rsidR="007076E1">
        <w:rPr>
          <w:rFonts w:eastAsia="Times New Roman"/>
        </w:rPr>
        <w:t>odpowiadają poszczególne</w:t>
      </w:r>
      <w:r>
        <w:rPr>
          <w:rFonts w:eastAsia="Times New Roman"/>
        </w:rPr>
        <w:t xml:space="preserve"> organy, zgodnie z </w:t>
      </w:r>
      <w:r w:rsidR="007076E1">
        <w:rPr>
          <w:rFonts w:eastAsia="Times New Roman"/>
        </w:rPr>
        <w:t>ustaw</w:t>
      </w:r>
      <w:r w:rsidR="00263803">
        <w:rPr>
          <w:rFonts w:eastAsia="Times New Roman"/>
        </w:rPr>
        <w:t>ą</w:t>
      </w:r>
      <w:r>
        <w:rPr>
          <w:rFonts w:eastAsia="Times New Roman"/>
        </w:rPr>
        <w:t xml:space="preserve"> o </w:t>
      </w:r>
      <w:r w:rsidR="007076E1">
        <w:rPr>
          <w:rFonts w:eastAsia="Times New Roman"/>
        </w:rPr>
        <w:t>wyrobach</w:t>
      </w:r>
      <w:r>
        <w:rPr>
          <w:rFonts w:eastAsia="Times New Roman"/>
        </w:rPr>
        <w:t xml:space="preserve"> </w:t>
      </w:r>
      <w:r w:rsidR="007076E1">
        <w:rPr>
          <w:rFonts w:eastAsia="Times New Roman"/>
        </w:rPr>
        <w:t>zawierający</w:t>
      </w:r>
      <w:r>
        <w:rPr>
          <w:rFonts w:eastAsia="Times New Roman"/>
        </w:rPr>
        <w:t xml:space="preserve"> azbest. </w:t>
      </w:r>
    </w:p>
    <w:p w14:paraId="5311FBDE" w14:textId="77777777" w:rsidR="00107C19" w:rsidRDefault="0007024E">
      <w:pPr>
        <w:pStyle w:val="Nagwek3"/>
        <w:divId w:val="1568565850"/>
        <w:rPr>
          <w:rFonts w:eastAsia="Times New Roman"/>
        </w:rPr>
      </w:pPr>
      <w:r w:rsidRPr="00D03B85">
        <w:rPr>
          <w:rFonts w:eastAsia="Times New Roman"/>
        </w:rPr>
        <w:t>Jaki jest okres przechowywania danych?</w:t>
      </w:r>
    </w:p>
    <w:p w14:paraId="310FF237" w14:textId="1FD38182" w:rsidR="00555AF7" w:rsidRPr="007076E1" w:rsidRDefault="00467E56" w:rsidP="007076E1">
      <w:pPr>
        <w:divId w:val="1568565850"/>
        <w:rPr>
          <w:rFonts w:eastAsia="Times New Roman"/>
          <w:i/>
          <w:iCs/>
          <w:sz w:val="20"/>
          <w:szCs w:val="20"/>
        </w:rPr>
      </w:pPr>
      <w:r>
        <w:rPr>
          <w:rFonts w:eastAsia="Times New Roman"/>
          <w:i/>
          <w:iCs/>
          <w:sz w:val="20"/>
          <w:szCs w:val="20"/>
        </w:rPr>
        <w:t>Należy wyjaśnić, w jaki sposób okres przechowywania poszczególnych danych jest niezbędny dla osiągania celów przetwarzania lub spełnienia wymogów prawnych.</w:t>
      </w:r>
    </w:p>
    <w:p w14:paraId="3DAB6744" w14:textId="77777777" w:rsidR="007076E1" w:rsidRPr="00FA1474" w:rsidRDefault="007076E1">
      <w:pPr>
        <w:rPr>
          <w:rFonts w:eastAsia="Times New Roman"/>
        </w:rPr>
      </w:pPr>
      <w:r w:rsidRPr="00FA1474">
        <w:rPr>
          <w:rFonts w:eastAsia="Times New Roman"/>
        </w:rPr>
        <w:t>Dane przechowywane są w systemie bezterminowo.</w:t>
      </w:r>
    </w:p>
    <w:p w14:paraId="0ED82001" w14:textId="29E55E6C" w:rsidR="00953D86" w:rsidRDefault="00953D86">
      <w:pPr>
        <w:rPr>
          <w:rFonts w:eastAsia="Times New Roman"/>
        </w:rPr>
      </w:pPr>
      <w:r w:rsidRPr="00FA1474">
        <w:t xml:space="preserve">Dane osobowe przechowuje się w systemie przez </w:t>
      </w:r>
      <w:r w:rsidR="00AD4EE9">
        <w:t>40</w:t>
      </w:r>
      <w:r w:rsidRPr="00FA1474">
        <w:t xml:space="preserve"> lat, licząc od końca roku kalendarzowego, w którym zostały do niego wprowadzone.</w:t>
      </w:r>
    </w:p>
    <w:p w14:paraId="39F37649" w14:textId="77777777" w:rsidR="00F679A9" w:rsidRDefault="00F679A9" w:rsidP="00F679A9">
      <w:pPr>
        <w:rPr>
          <w:rFonts w:eastAsia="Times New Roman"/>
          <w:color w:val="4472C4" w:themeColor="accent1"/>
        </w:rPr>
      </w:pPr>
    </w:p>
    <w:p w14:paraId="55A4FB78" w14:textId="7262235C" w:rsidR="00107C19" w:rsidRPr="00F679A9" w:rsidRDefault="0007024E" w:rsidP="00F679A9">
      <w:pPr>
        <w:pStyle w:val="Nagwek1"/>
        <w:rPr>
          <w:rFonts w:eastAsia="Times New Roman"/>
          <w:color w:val="4472C4" w:themeColor="accent1"/>
        </w:rPr>
      </w:pPr>
      <w:r w:rsidRPr="006008F9">
        <w:rPr>
          <w:rFonts w:eastAsia="Times New Roman"/>
          <w:color w:val="4472C4" w:themeColor="accent1"/>
        </w:rPr>
        <w:t>Podstawowe zasady</w:t>
      </w:r>
    </w:p>
    <w:p w14:paraId="355012E5" w14:textId="77777777" w:rsidR="00107C19" w:rsidRDefault="0007024E">
      <w:pPr>
        <w:pStyle w:val="Nagwek2"/>
        <w:divId w:val="1641299002"/>
        <w:rPr>
          <w:rFonts w:eastAsia="Times New Roman"/>
        </w:rPr>
      </w:pPr>
      <w:r w:rsidRPr="00D03B85">
        <w:rPr>
          <w:rFonts w:eastAsia="Times New Roman"/>
        </w:rPr>
        <w:t>Środki ochrony praw osób, których dane dotyczą</w:t>
      </w:r>
    </w:p>
    <w:p w14:paraId="14EC85FE" w14:textId="7F768604" w:rsidR="000C0D07" w:rsidRPr="007156B0" w:rsidRDefault="000C0D07" w:rsidP="000C0D07">
      <w:pPr>
        <w:pStyle w:val="Nagwek4"/>
        <w:divId w:val="1641299002"/>
        <w:rPr>
          <w:rFonts w:eastAsia="Times New Roman"/>
          <w:sz w:val="20"/>
          <w:szCs w:val="20"/>
        </w:rPr>
      </w:pPr>
      <w:r w:rsidRPr="007156B0">
        <w:rPr>
          <w:sz w:val="20"/>
          <w:szCs w:val="20"/>
        </w:rPr>
        <w:t>Ta sekcja pozwala wykazać, że wdrażane są środki niezbędne dla wykonywania praw osób, których dane dotyczą.</w:t>
      </w:r>
    </w:p>
    <w:p w14:paraId="5BF1AF09" w14:textId="77777777" w:rsidR="00107C19" w:rsidRPr="00D03B85" w:rsidRDefault="0007024E">
      <w:pPr>
        <w:pStyle w:val="Nagwek3"/>
        <w:divId w:val="489711292"/>
        <w:rPr>
          <w:rFonts w:eastAsia="Times New Roman"/>
        </w:rPr>
      </w:pPr>
      <w:r w:rsidRPr="00D03B85">
        <w:rPr>
          <w:rFonts w:eastAsia="Times New Roman"/>
        </w:rPr>
        <w:t>Jak osoby, których dane dotyczą, są informowane o przetwarzaniu?</w:t>
      </w:r>
    </w:p>
    <w:p w14:paraId="798640D0" w14:textId="4644BC55" w:rsidR="000C0D07" w:rsidRPr="00467E56" w:rsidRDefault="00467E56" w:rsidP="000C0D07">
      <w:pPr>
        <w:divId w:val="1634753624"/>
        <w:rPr>
          <w:rFonts w:eastAsia="Times New Roman"/>
          <w:i/>
          <w:iCs/>
          <w:sz w:val="20"/>
          <w:szCs w:val="20"/>
        </w:rPr>
      </w:pPr>
      <w:r>
        <w:rPr>
          <w:rFonts w:eastAsia="Times New Roman"/>
          <w:i/>
          <w:iCs/>
          <w:sz w:val="20"/>
          <w:szCs w:val="20"/>
        </w:rPr>
        <w:t>Należy opisać, w jaki sposób osoby, których dane dotyczą, są informowane o przetwarzaniu.</w:t>
      </w:r>
    </w:p>
    <w:p w14:paraId="76B83B75" w14:textId="0D47945D" w:rsidR="00555AF7" w:rsidRDefault="00555AF7" w:rsidP="000C0D07">
      <w:pPr>
        <w:divId w:val="1634753624"/>
        <w:rPr>
          <w:rFonts w:eastAsia="Times New Roman"/>
        </w:rPr>
      </w:pPr>
    </w:p>
    <w:p w14:paraId="0B27A177" w14:textId="6457DFC2" w:rsidR="004276C1" w:rsidRDefault="007076E1" w:rsidP="000C0D07">
      <w:pPr>
        <w:divId w:val="1634753624"/>
        <w:rPr>
          <w:rFonts w:eastAsia="Times New Roman"/>
        </w:rPr>
      </w:pPr>
      <w:r>
        <w:rPr>
          <w:rFonts w:eastAsia="Times New Roman"/>
        </w:rPr>
        <w:t>Obowiązek gromadzenia i przetwarzania danych wynika z ustawy o wyrobach zawierających azbest.</w:t>
      </w:r>
      <w:r w:rsidR="00263803">
        <w:rPr>
          <w:rFonts w:eastAsia="Times New Roman"/>
        </w:rPr>
        <w:t xml:space="preserve"> Wzór deklaracji dotyczącej wyrobów zawierających azbest zostanie określony w rozporządzeniu Ministr</w:t>
      </w:r>
      <w:r w:rsidR="002002F6">
        <w:rPr>
          <w:rFonts w:eastAsia="Times New Roman"/>
        </w:rPr>
        <w:t>a Finansów</w:t>
      </w:r>
      <w:r w:rsidR="00263803">
        <w:rPr>
          <w:rFonts w:eastAsia="Times New Roman"/>
        </w:rPr>
        <w:t xml:space="preserve"> i </w:t>
      </w:r>
      <w:r w:rsidR="002002F6">
        <w:rPr>
          <w:rFonts w:eastAsia="Times New Roman"/>
        </w:rPr>
        <w:t>Gospodarki</w:t>
      </w:r>
      <w:r w:rsidR="00263803">
        <w:rPr>
          <w:rFonts w:eastAsia="Times New Roman"/>
        </w:rPr>
        <w:t>. Klauzule informacyjne dotyczące przetwarzania danych osobowych zawartych w deklaracjach dotyczących wyrobów zawierających azbest zostaną zamieszczone na odpowiednich st</w:t>
      </w:r>
      <w:r w:rsidR="0096405F">
        <w:rPr>
          <w:rFonts w:eastAsia="Times New Roman"/>
        </w:rPr>
        <w:t>ronach</w:t>
      </w:r>
      <w:r w:rsidR="00263803">
        <w:rPr>
          <w:rFonts w:eastAsia="Times New Roman"/>
        </w:rPr>
        <w:t xml:space="preserve"> Biuletynu informacji Publicznej poszczególnych urzędów obsługujących </w:t>
      </w:r>
      <w:r w:rsidR="00FA1474">
        <w:rPr>
          <w:rFonts w:eastAsia="Times New Roman"/>
        </w:rPr>
        <w:t xml:space="preserve">marszałków województwa oraz </w:t>
      </w:r>
      <w:r w:rsidR="00263803">
        <w:rPr>
          <w:rFonts w:eastAsia="Times New Roman"/>
        </w:rPr>
        <w:t>wójtów, burmistrzów i prezydentów miast</w:t>
      </w:r>
      <w:r w:rsidR="00E074F4">
        <w:rPr>
          <w:rFonts w:eastAsia="Times New Roman"/>
        </w:rPr>
        <w:t>, jak również na stronie Minist</w:t>
      </w:r>
      <w:r w:rsidR="00C41F4E">
        <w:rPr>
          <w:rFonts w:eastAsia="Times New Roman"/>
        </w:rPr>
        <w:t>erstwa</w:t>
      </w:r>
      <w:r w:rsidR="002002F6">
        <w:rPr>
          <w:rFonts w:eastAsia="Times New Roman"/>
        </w:rPr>
        <w:t xml:space="preserve"> </w:t>
      </w:r>
      <w:r w:rsidR="00C41F4E">
        <w:rPr>
          <w:rFonts w:eastAsia="Times New Roman"/>
        </w:rPr>
        <w:t xml:space="preserve">Rozwoju </w:t>
      </w:r>
      <w:r w:rsidR="00E074F4">
        <w:rPr>
          <w:rFonts w:eastAsia="Times New Roman"/>
        </w:rPr>
        <w:t xml:space="preserve">i </w:t>
      </w:r>
      <w:r w:rsidR="00C41F4E">
        <w:rPr>
          <w:rFonts w:eastAsia="Times New Roman"/>
        </w:rPr>
        <w:t xml:space="preserve">Technologii </w:t>
      </w:r>
      <w:r w:rsidR="005C52A2">
        <w:rPr>
          <w:rFonts w:eastAsia="Times New Roman"/>
        </w:rPr>
        <w:t xml:space="preserve">(Portal Informacyjny Bazy Azbestowej, prowadzony pod adresem: </w:t>
      </w:r>
      <w:hyperlink r:id="rId9" w:history="1">
        <w:r w:rsidR="005C52A2" w:rsidRPr="005C52A2">
          <w:rPr>
            <w:rStyle w:val="Hipercze"/>
            <w:rFonts w:eastAsia="Times New Roman"/>
          </w:rPr>
          <w:t>www.bazaazbestowa.gov.pl</w:t>
        </w:r>
      </w:hyperlink>
      <w:r w:rsidR="005C52A2">
        <w:rPr>
          <w:rFonts w:eastAsia="Times New Roman"/>
        </w:rPr>
        <w:t xml:space="preserve">). </w:t>
      </w:r>
    </w:p>
    <w:p w14:paraId="56398DDB" w14:textId="0FACF6D7" w:rsidR="00107C19" w:rsidRDefault="0007024E">
      <w:pPr>
        <w:pStyle w:val="Nagwek3"/>
        <w:divId w:val="1634753624"/>
        <w:rPr>
          <w:rFonts w:eastAsia="Times New Roman"/>
        </w:rPr>
      </w:pPr>
      <w:r w:rsidRPr="00D03B85">
        <w:rPr>
          <w:rFonts w:eastAsia="Times New Roman"/>
        </w:rPr>
        <w:t>Jak uzyskuje się zgody osób, których dane dotyczą?</w:t>
      </w:r>
    </w:p>
    <w:p w14:paraId="3DC45A6D" w14:textId="1FB5F139" w:rsidR="000C0D07" w:rsidRDefault="00467E56" w:rsidP="000C0D07">
      <w:pPr>
        <w:divId w:val="1634753624"/>
        <w:rPr>
          <w:rFonts w:eastAsia="Times New Roman"/>
        </w:rPr>
      </w:pPr>
      <w:r>
        <w:rPr>
          <w:rFonts w:eastAsia="Times New Roman"/>
          <w:i/>
          <w:iCs/>
          <w:sz w:val="20"/>
          <w:szCs w:val="20"/>
        </w:rPr>
        <w:t>Należy opisać procedury uzyskiwania zgody osób, których dane dotyczą.</w:t>
      </w:r>
    </w:p>
    <w:p w14:paraId="12B90436" w14:textId="0E137BDF" w:rsidR="00555AF7" w:rsidRDefault="00555AF7" w:rsidP="000C0D07">
      <w:pPr>
        <w:divId w:val="1634753624"/>
        <w:rPr>
          <w:rFonts w:eastAsia="Times New Roman"/>
        </w:rPr>
      </w:pPr>
    </w:p>
    <w:p w14:paraId="455E1B69" w14:textId="37860111" w:rsidR="004276C1" w:rsidRPr="00D03B85" w:rsidRDefault="007076E1" w:rsidP="000C0D07">
      <w:pPr>
        <w:divId w:val="1634753624"/>
        <w:rPr>
          <w:rFonts w:eastAsia="Times New Roman"/>
        </w:rPr>
      </w:pPr>
      <w:r w:rsidRPr="007076E1">
        <w:rPr>
          <w:rFonts w:eastAsia="Times New Roman"/>
        </w:rPr>
        <w:t xml:space="preserve">Nie dotyczy: przetwarzanie danych osobowych odbywa się na podstawie </w:t>
      </w:r>
      <w:r>
        <w:rPr>
          <w:rFonts w:eastAsia="Times New Roman"/>
        </w:rPr>
        <w:t>ustawy o wyrobach zawierających azbest.</w:t>
      </w:r>
    </w:p>
    <w:p w14:paraId="41FC92AD" w14:textId="77777777" w:rsidR="00107C19" w:rsidRDefault="0007024E">
      <w:pPr>
        <w:pStyle w:val="Nagwek3"/>
        <w:divId w:val="1837961754"/>
        <w:rPr>
          <w:rFonts w:eastAsia="Times New Roman"/>
        </w:rPr>
      </w:pPr>
      <w:r w:rsidRPr="00D03B85">
        <w:rPr>
          <w:rFonts w:eastAsia="Times New Roman"/>
        </w:rPr>
        <w:t>W jaki sposób osoby, których dane dotyczą, mogą wyegzekwować prawo dostępu do danych i prawo do przenoszenia danych?</w:t>
      </w:r>
    </w:p>
    <w:p w14:paraId="406A36BD" w14:textId="51D29FF7" w:rsidR="000C0D07" w:rsidRDefault="00467E56" w:rsidP="000C0D07">
      <w:pPr>
        <w:divId w:val="1837961754"/>
        <w:rPr>
          <w:rFonts w:eastAsia="Times New Roman"/>
        </w:rPr>
      </w:pPr>
      <w:r>
        <w:rPr>
          <w:rFonts w:eastAsia="Times New Roman"/>
          <w:i/>
          <w:iCs/>
          <w:sz w:val="20"/>
          <w:szCs w:val="20"/>
        </w:rPr>
        <w:t>Należy opisać procedury umożliwiające osobom, których dane dotyczą, uzyskanie dostępu do swoich danych, ich otrzymanie i przekazanie.</w:t>
      </w:r>
    </w:p>
    <w:p w14:paraId="4A18C737" w14:textId="2AE3B53B" w:rsidR="00555AF7" w:rsidRDefault="00555AF7" w:rsidP="000C0D07">
      <w:pPr>
        <w:divId w:val="1837961754"/>
        <w:rPr>
          <w:rFonts w:eastAsia="Times New Roman"/>
        </w:rPr>
      </w:pPr>
    </w:p>
    <w:p w14:paraId="49F7B889" w14:textId="557B3AC9" w:rsidR="004276C1" w:rsidRPr="00D03B85" w:rsidRDefault="007076E1" w:rsidP="00806259">
      <w:pPr>
        <w:divId w:val="1837961754"/>
        <w:rPr>
          <w:rFonts w:eastAsia="Times New Roman"/>
        </w:rPr>
      </w:pPr>
      <w:r>
        <w:rPr>
          <w:rFonts w:eastAsia="Times New Roman"/>
        </w:rPr>
        <w:t xml:space="preserve">Dostęp do danych </w:t>
      </w:r>
      <w:r w:rsidR="00143567">
        <w:rPr>
          <w:rFonts w:eastAsia="Times New Roman"/>
        </w:rPr>
        <w:t>przysługuje na podstawie art. 15 RODO</w:t>
      </w:r>
      <w:r w:rsidR="00132A83">
        <w:rPr>
          <w:rFonts w:eastAsia="Times New Roman"/>
        </w:rPr>
        <w:t xml:space="preserve"> na wniosek złożony do Administratora</w:t>
      </w:r>
      <w:r w:rsidR="00143567">
        <w:rPr>
          <w:rFonts w:eastAsia="Times New Roman"/>
        </w:rPr>
        <w:t xml:space="preserve">. </w:t>
      </w:r>
      <w:r w:rsidR="00806259">
        <w:rPr>
          <w:rFonts w:eastAsia="Times New Roman"/>
        </w:rPr>
        <w:t>P</w:t>
      </w:r>
      <w:r w:rsidR="00806259" w:rsidRPr="00806259">
        <w:rPr>
          <w:rFonts w:eastAsia="Times New Roman"/>
        </w:rPr>
        <w:t>rawo do przenoszenia</w:t>
      </w:r>
      <w:r w:rsidR="00806259">
        <w:rPr>
          <w:rFonts w:eastAsia="Times New Roman"/>
        </w:rPr>
        <w:t xml:space="preserve"> </w:t>
      </w:r>
      <w:r w:rsidR="00806259" w:rsidRPr="00806259">
        <w:rPr>
          <w:rFonts w:eastAsia="Times New Roman"/>
        </w:rPr>
        <w:t>danych nie przysługuje (art. 20 ust. 1 RODO).</w:t>
      </w:r>
    </w:p>
    <w:p w14:paraId="6CE5FEEA" w14:textId="77777777" w:rsidR="00107C19" w:rsidRDefault="0007024E">
      <w:pPr>
        <w:pStyle w:val="Nagwek3"/>
        <w:divId w:val="1900359063"/>
        <w:rPr>
          <w:rFonts w:eastAsia="Times New Roman"/>
        </w:rPr>
      </w:pPr>
      <w:r w:rsidRPr="00D03B85">
        <w:rPr>
          <w:rFonts w:eastAsia="Times New Roman"/>
        </w:rPr>
        <w:lastRenderedPageBreak/>
        <w:t>W jaki sposób osoby, których dane dotyczą, mogą wyegzekwować prawo do sprostowania i prawo do usunięcia danych?</w:t>
      </w:r>
    </w:p>
    <w:p w14:paraId="795353D6" w14:textId="168CC6A1" w:rsidR="000C0D07" w:rsidRDefault="00467E56" w:rsidP="000C0D07">
      <w:pPr>
        <w:divId w:val="2123766737"/>
        <w:rPr>
          <w:rFonts w:eastAsia="Times New Roman"/>
        </w:rPr>
      </w:pPr>
      <w:r>
        <w:rPr>
          <w:rFonts w:eastAsia="Times New Roman"/>
          <w:i/>
          <w:iCs/>
          <w:sz w:val="20"/>
          <w:szCs w:val="20"/>
        </w:rPr>
        <w:t>Należy opisać procedury umożliwiające osobom, których dane dotyczą, sprostowanie i usunięcie swoich danych.</w:t>
      </w:r>
    </w:p>
    <w:p w14:paraId="0AC4EBD6" w14:textId="40FDDB3D" w:rsidR="00555AF7" w:rsidRDefault="00555AF7" w:rsidP="000C0D07">
      <w:pPr>
        <w:divId w:val="2123766737"/>
        <w:rPr>
          <w:rFonts w:eastAsia="Times New Roman"/>
        </w:rPr>
      </w:pPr>
    </w:p>
    <w:p w14:paraId="29C27EAE" w14:textId="2F0DDD4A" w:rsidR="004276C1" w:rsidRDefault="007076E1" w:rsidP="00806259">
      <w:pPr>
        <w:divId w:val="2123766737"/>
        <w:rPr>
          <w:rFonts w:eastAsia="Times New Roman"/>
        </w:rPr>
      </w:pPr>
      <w:r>
        <w:rPr>
          <w:rFonts w:eastAsia="Times New Roman"/>
        </w:rPr>
        <w:t xml:space="preserve">Użytkujący wyroby zawierające azbest ma obowiązek aktualizować dane, jeśli ulegną zmianie, w ciągu </w:t>
      </w:r>
      <w:r w:rsidR="00FA1474">
        <w:rPr>
          <w:rFonts w:eastAsia="Times New Roman"/>
        </w:rPr>
        <w:t xml:space="preserve">30 </w:t>
      </w:r>
      <w:r>
        <w:rPr>
          <w:rFonts w:eastAsia="Times New Roman"/>
        </w:rPr>
        <w:t>dni od dnia zmiany danych.</w:t>
      </w:r>
      <w:r w:rsidR="00806259">
        <w:rPr>
          <w:rFonts w:eastAsia="Times New Roman"/>
        </w:rPr>
        <w:t xml:space="preserve"> </w:t>
      </w:r>
      <w:r w:rsidR="00806259" w:rsidRPr="00806259">
        <w:rPr>
          <w:rFonts w:eastAsia="Times New Roman"/>
        </w:rPr>
        <w:t>Prawo do usunięcia danych nie znajduje zastosowania w sytuacji, kiedy przetwarzanie</w:t>
      </w:r>
      <w:r w:rsidR="00806259">
        <w:rPr>
          <w:rFonts w:eastAsia="Times New Roman"/>
        </w:rPr>
        <w:t xml:space="preserve"> </w:t>
      </w:r>
      <w:r w:rsidR="00806259" w:rsidRPr="00806259">
        <w:rPr>
          <w:rFonts w:eastAsia="Times New Roman"/>
        </w:rPr>
        <w:t>danych osobowych jest niezbędne do</w:t>
      </w:r>
      <w:r w:rsidR="00143567">
        <w:rPr>
          <w:rFonts w:eastAsia="Times New Roman"/>
        </w:rPr>
        <w:t xml:space="preserve"> </w:t>
      </w:r>
      <w:r w:rsidR="00806259" w:rsidRPr="00806259">
        <w:rPr>
          <w:rFonts w:eastAsia="Times New Roman"/>
        </w:rPr>
        <w:t>wywiązania się z prawnego obowiązku wymagającego przetwarzania na mocy prawa Unii</w:t>
      </w:r>
      <w:r w:rsidR="00FA1474">
        <w:rPr>
          <w:rFonts w:eastAsia="Times New Roman"/>
        </w:rPr>
        <w:t xml:space="preserve"> </w:t>
      </w:r>
      <w:r w:rsidR="00806259" w:rsidRPr="00806259">
        <w:rPr>
          <w:rFonts w:eastAsia="Times New Roman"/>
        </w:rPr>
        <w:t>lub prawa państwa członkowskiego, któremu podlega administrator</w:t>
      </w:r>
      <w:r w:rsidR="00806259">
        <w:rPr>
          <w:rFonts w:eastAsia="Times New Roman"/>
        </w:rPr>
        <w:t xml:space="preserve"> (ustawa o wyrobach zawierających azbest).</w:t>
      </w:r>
    </w:p>
    <w:p w14:paraId="2262572E" w14:textId="32E79531" w:rsidR="00107C19" w:rsidRDefault="0007024E">
      <w:pPr>
        <w:pStyle w:val="Nagwek3"/>
        <w:divId w:val="2123766737"/>
        <w:rPr>
          <w:rFonts w:eastAsia="Times New Roman"/>
        </w:rPr>
      </w:pPr>
      <w:r w:rsidRPr="00502417">
        <w:rPr>
          <w:rFonts w:eastAsia="Times New Roman"/>
        </w:rPr>
        <w:t>W jaki sposób osoby, których dane dotyczą, mogą wyegzekwować prawo do ograniczenia przetwarzania i prawo do sprzeciwu?</w:t>
      </w:r>
    </w:p>
    <w:p w14:paraId="09F2620D" w14:textId="2F84A2E6" w:rsidR="000C0D07" w:rsidRDefault="00467E56" w:rsidP="000C0D07">
      <w:pPr>
        <w:divId w:val="2123766737"/>
        <w:rPr>
          <w:rFonts w:eastAsia="Times New Roman"/>
        </w:rPr>
      </w:pPr>
      <w:r>
        <w:rPr>
          <w:rFonts w:eastAsia="Times New Roman"/>
          <w:i/>
          <w:iCs/>
          <w:sz w:val="20"/>
          <w:szCs w:val="20"/>
        </w:rPr>
        <w:t>Należy opisać procedury umożliwiające osobom, których dane dotyczą, ograniczenie przetwarzania swoich danych i prawo do sprzeciwu wobec przetwarzania swoich danych osobowych.</w:t>
      </w:r>
    </w:p>
    <w:p w14:paraId="1C94D458" w14:textId="0EE3C39C" w:rsidR="00555AF7" w:rsidRDefault="00555AF7" w:rsidP="000C0D07">
      <w:pPr>
        <w:divId w:val="2123766737"/>
        <w:rPr>
          <w:rFonts w:eastAsia="Times New Roman"/>
        </w:rPr>
      </w:pPr>
    </w:p>
    <w:p w14:paraId="6A9C80BE" w14:textId="0B1CA336" w:rsidR="00492707" w:rsidRDefault="00492707" w:rsidP="00492707">
      <w:pPr>
        <w:divId w:val="2123766737"/>
        <w:rPr>
          <w:rFonts w:eastAsia="Times New Roman"/>
        </w:rPr>
      </w:pPr>
      <w:r w:rsidRPr="00492707">
        <w:rPr>
          <w:rFonts w:eastAsia="Times New Roman"/>
        </w:rPr>
        <w:t>Prawo do ograniczenia przetwarzania przysługuje każdej osobie</w:t>
      </w:r>
      <w:r w:rsidR="00132A83">
        <w:rPr>
          <w:rFonts w:eastAsia="Times New Roman"/>
        </w:rPr>
        <w:t>, której dane przetwarzane są w Bazie Azbestowej</w:t>
      </w:r>
      <w:r w:rsidRPr="00492707">
        <w:rPr>
          <w:rFonts w:eastAsia="Times New Roman"/>
        </w:rPr>
        <w:t xml:space="preserve"> na podstawie art. 18 RODO</w:t>
      </w:r>
      <w:r w:rsidR="00132A83">
        <w:rPr>
          <w:rFonts w:eastAsia="Times New Roman"/>
        </w:rPr>
        <w:t xml:space="preserve"> na wniosek złożony do Administratora</w:t>
      </w:r>
      <w:r w:rsidRPr="00492707">
        <w:rPr>
          <w:rFonts w:eastAsia="Times New Roman"/>
        </w:rPr>
        <w:t>. Prawo</w:t>
      </w:r>
      <w:r>
        <w:rPr>
          <w:rFonts w:eastAsia="Times New Roman"/>
        </w:rPr>
        <w:t xml:space="preserve"> </w:t>
      </w:r>
      <w:r w:rsidRPr="00492707">
        <w:rPr>
          <w:rFonts w:eastAsia="Times New Roman"/>
        </w:rPr>
        <w:t>do sprzeciwu</w:t>
      </w:r>
      <w:r>
        <w:rPr>
          <w:rFonts w:eastAsia="Times New Roman"/>
        </w:rPr>
        <w:t xml:space="preserve"> nie ma zastosowania, ponieważ</w:t>
      </w:r>
      <w:r w:rsidRPr="00492707">
        <w:rPr>
          <w:rFonts w:eastAsia="Times New Roman"/>
        </w:rPr>
        <w:t xml:space="preserve"> przysługuje w przypadku przetwarzania danych w oparciu o prawnie uzasadniony</w:t>
      </w:r>
      <w:r>
        <w:rPr>
          <w:rFonts w:eastAsia="Times New Roman"/>
        </w:rPr>
        <w:t xml:space="preserve"> </w:t>
      </w:r>
      <w:r w:rsidRPr="00492707">
        <w:rPr>
          <w:rFonts w:eastAsia="Times New Roman"/>
        </w:rPr>
        <w:t xml:space="preserve">interes Administratora </w:t>
      </w:r>
      <w:r w:rsidR="00143567">
        <w:rPr>
          <w:rFonts w:eastAsia="Times New Roman"/>
        </w:rPr>
        <w:t xml:space="preserve">na podstawie </w:t>
      </w:r>
      <w:r w:rsidRPr="00492707">
        <w:rPr>
          <w:rFonts w:eastAsia="Times New Roman"/>
        </w:rPr>
        <w:t>art. 6 ust. 1 lit f</w:t>
      </w:r>
      <w:r w:rsidR="002D1D27">
        <w:rPr>
          <w:rFonts w:eastAsia="Times New Roman"/>
        </w:rPr>
        <w:t>)</w:t>
      </w:r>
      <w:r w:rsidRPr="00492707">
        <w:rPr>
          <w:rFonts w:eastAsia="Times New Roman"/>
        </w:rPr>
        <w:t xml:space="preserve"> RODO, a zatem nie przysługuje podczas przetwarzania danych</w:t>
      </w:r>
      <w:r>
        <w:rPr>
          <w:rFonts w:eastAsia="Times New Roman"/>
        </w:rPr>
        <w:t xml:space="preserve"> w Bazie Azbestowej</w:t>
      </w:r>
      <w:r w:rsidR="00143567">
        <w:rPr>
          <w:rFonts w:eastAsia="Times New Roman"/>
        </w:rPr>
        <w:t>.</w:t>
      </w:r>
    </w:p>
    <w:p w14:paraId="67781405" w14:textId="188E64B2" w:rsidR="00107C19" w:rsidRPr="00D03B85" w:rsidRDefault="0007024E">
      <w:pPr>
        <w:pStyle w:val="Nagwek3"/>
        <w:divId w:val="1313680297"/>
        <w:rPr>
          <w:rFonts w:eastAsia="Times New Roman"/>
        </w:rPr>
      </w:pPr>
      <w:r w:rsidRPr="00D03B85">
        <w:rPr>
          <w:rFonts w:eastAsia="Times New Roman"/>
        </w:rPr>
        <w:t xml:space="preserve">Czy zobowiązania podmiotów przetwarzających zostały jasno określone </w:t>
      </w:r>
      <w:r w:rsidR="00467E56">
        <w:rPr>
          <w:rFonts w:eastAsia="Times New Roman"/>
        </w:rPr>
        <w:br/>
      </w:r>
      <w:r w:rsidRPr="00D03B85">
        <w:rPr>
          <w:rFonts w:eastAsia="Times New Roman"/>
        </w:rPr>
        <w:t>i zawarte w umowie?</w:t>
      </w:r>
    </w:p>
    <w:p w14:paraId="466C0D76" w14:textId="57E48CF2" w:rsidR="000C0D07" w:rsidRDefault="00467E56" w:rsidP="000C0D07">
      <w:pPr>
        <w:divId w:val="149031052"/>
        <w:rPr>
          <w:rFonts w:eastAsia="Times New Roman"/>
        </w:rPr>
      </w:pPr>
      <w:r>
        <w:rPr>
          <w:rFonts w:eastAsia="Times New Roman"/>
          <w:i/>
          <w:iCs/>
          <w:sz w:val="20"/>
          <w:szCs w:val="20"/>
        </w:rPr>
        <w:t>Dla każdego podmiotu przetwarzającego należy opisać jego zakresy odpowiedzialności (czas trwania, zakres, cel, udokumentowane instrukcje przetwarzania, uprzednia zgoda) i przedstawić stosowne zapisy umów, kodeksy postepowania oraz certyfikacje określające ich zobowiązania.</w:t>
      </w:r>
    </w:p>
    <w:p w14:paraId="0E70D4A7" w14:textId="4DA46F87" w:rsidR="00555AF7" w:rsidRDefault="00555AF7" w:rsidP="000C0D07">
      <w:pPr>
        <w:divId w:val="149031052"/>
        <w:rPr>
          <w:rFonts w:eastAsia="Times New Roman"/>
        </w:rPr>
      </w:pPr>
    </w:p>
    <w:p w14:paraId="34B8D931" w14:textId="2EA60732" w:rsidR="004276C1" w:rsidRDefault="00A65ABC" w:rsidP="000C0D07">
      <w:pPr>
        <w:divId w:val="149031052"/>
        <w:rPr>
          <w:rFonts w:eastAsia="Times New Roman"/>
        </w:rPr>
      </w:pPr>
      <w:r>
        <w:rPr>
          <w:rFonts w:eastAsia="Times New Roman"/>
        </w:rPr>
        <w:t xml:space="preserve">Kwestie dotyczące ochrony danych osobowych </w:t>
      </w:r>
      <w:r w:rsidR="00143567">
        <w:rPr>
          <w:rFonts w:eastAsia="Times New Roman"/>
        </w:rPr>
        <w:t xml:space="preserve">zostaną </w:t>
      </w:r>
      <w:r>
        <w:rPr>
          <w:rFonts w:eastAsia="Times New Roman"/>
        </w:rPr>
        <w:t xml:space="preserve">zawarte w umowie na świadczenie usług utrzymania </w:t>
      </w:r>
      <w:r w:rsidR="00FA1474">
        <w:rPr>
          <w:rFonts w:eastAsia="Times New Roman"/>
        </w:rPr>
        <w:t xml:space="preserve">i </w:t>
      </w:r>
      <w:r>
        <w:rPr>
          <w:rFonts w:eastAsia="Times New Roman"/>
        </w:rPr>
        <w:t>rozwoju systemu Baza Azbestowa</w:t>
      </w:r>
      <w:r w:rsidR="00143567">
        <w:rPr>
          <w:rFonts w:eastAsia="Times New Roman"/>
        </w:rPr>
        <w:t xml:space="preserve"> oraz w umowie powierzenia przetwarzania danych osobowych</w:t>
      </w:r>
      <w:r w:rsidR="00132A83">
        <w:rPr>
          <w:rFonts w:eastAsia="Times New Roman"/>
        </w:rPr>
        <w:t>.</w:t>
      </w:r>
    </w:p>
    <w:p w14:paraId="75C5CF6E" w14:textId="0B408CF3" w:rsidR="00107C19" w:rsidRPr="00D03B85" w:rsidRDefault="0007024E">
      <w:pPr>
        <w:pStyle w:val="Nagwek3"/>
        <w:divId w:val="149031052"/>
        <w:rPr>
          <w:rFonts w:eastAsia="Times New Roman"/>
        </w:rPr>
      </w:pPr>
      <w:r w:rsidRPr="00D03B85">
        <w:rPr>
          <w:rFonts w:eastAsia="Times New Roman"/>
        </w:rPr>
        <w:t>W przypadku przekazywania danych poza obszar Unii Europejskiej, czy dane są adekwatnie chronione?</w:t>
      </w:r>
    </w:p>
    <w:p w14:paraId="32BCEE69" w14:textId="27481256" w:rsidR="004276C1" w:rsidRDefault="00467E56">
      <w:pPr>
        <w:rPr>
          <w:rFonts w:eastAsia="Times New Roman"/>
        </w:rPr>
      </w:pPr>
      <w:r>
        <w:rPr>
          <w:rFonts w:eastAsia="Times New Roman"/>
          <w:i/>
          <w:iCs/>
          <w:sz w:val="20"/>
          <w:szCs w:val="20"/>
        </w:rPr>
        <w:t>Dla każdego państwa poza obszarem Unii Europejskiej, w których dane są przechowywane lub przetwarzane, należy podać jego nazwę i zaznaczyć, czy jest uznawane jako oferujące odpowiedni stopień ochrony danych osobowych lub opisać postanowienia dotyczące przekazywania.</w:t>
      </w:r>
    </w:p>
    <w:p w14:paraId="3DEDBE1B" w14:textId="77777777" w:rsidR="00A65ABC" w:rsidRDefault="00A65ABC">
      <w:pPr>
        <w:rPr>
          <w:rFonts w:eastAsia="Times New Roman"/>
        </w:rPr>
      </w:pPr>
    </w:p>
    <w:p w14:paraId="59B2AB6A" w14:textId="5AC08BBE" w:rsidR="00A65ABC" w:rsidRDefault="00A65ABC">
      <w:pPr>
        <w:rPr>
          <w:rFonts w:eastAsia="Times New Roman"/>
        </w:rPr>
      </w:pPr>
      <w:r>
        <w:rPr>
          <w:rFonts w:eastAsia="Times New Roman"/>
        </w:rPr>
        <w:t xml:space="preserve">Dane z Bazy Azbestowej nie będą przekazywane poza obszar Unii Europejskiej. </w:t>
      </w:r>
    </w:p>
    <w:p w14:paraId="7BC2A36A" w14:textId="3270F6E8" w:rsidR="00D03B85" w:rsidRPr="00D03B85" w:rsidRDefault="00D03B85">
      <w:pPr>
        <w:rPr>
          <w:rFonts w:eastAsia="Times New Roman"/>
          <w:b/>
          <w:bCs/>
          <w:kern w:val="36"/>
          <w:sz w:val="48"/>
          <w:szCs w:val="48"/>
        </w:rPr>
      </w:pPr>
      <w:r w:rsidRPr="00D03B85">
        <w:rPr>
          <w:rFonts w:eastAsia="Times New Roman"/>
        </w:rPr>
        <w:br w:type="page"/>
      </w:r>
    </w:p>
    <w:p w14:paraId="75DBAEF9" w14:textId="78AF6500" w:rsidR="00107C19" w:rsidRPr="006008F9" w:rsidRDefault="0007024E">
      <w:pPr>
        <w:pStyle w:val="Nagwek1"/>
        <w:divId w:val="1199275748"/>
        <w:rPr>
          <w:rFonts w:eastAsia="Times New Roman"/>
          <w:color w:val="4472C4" w:themeColor="accent1"/>
        </w:rPr>
      </w:pPr>
      <w:r w:rsidRPr="006008F9">
        <w:rPr>
          <w:rFonts w:eastAsia="Times New Roman"/>
          <w:color w:val="4472C4" w:themeColor="accent1"/>
        </w:rPr>
        <w:lastRenderedPageBreak/>
        <w:t>Ryzyka</w:t>
      </w:r>
    </w:p>
    <w:p w14:paraId="07D48FBB" w14:textId="2028BE61" w:rsidR="00107C19" w:rsidRDefault="0007024E">
      <w:pPr>
        <w:pStyle w:val="Nagwek2"/>
        <w:divId w:val="1199275748"/>
        <w:rPr>
          <w:rFonts w:eastAsia="Times New Roman"/>
        </w:rPr>
      </w:pPr>
      <w:r w:rsidRPr="00D03B85">
        <w:rPr>
          <w:rFonts w:eastAsia="Times New Roman"/>
        </w:rPr>
        <w:t>Środki istniejące lub przewidziane</w:t>
      </w:r>
      <w:r w:rsidR="000C0D07">
        <w:rPr>
          <w:rFonts w:eastAsia="Times New Roman"/>
        </w:rPr>
        <w:t xml:space="preserve"> </w:t>
      </w:r>
    </w:p>
    <w:p w14:paraId="7CADEF99" w14:textId="6817C70D" w:rsidR="000C0D07" w:rsidRDefault="000C0D07" w:rsidP="000C0D07">
      <w:pPr>
        <w:pStyle w:val="Nagwek4"/>
        <w:divId w:val="1199275748"/>
        <w:rPr>
          <w:sz w:val="20"/>
          <w:szCs w:val="20"/>
        </w:rPr>
      </w:pPr>
      <w:r w:rsidRPr="007156B0">
        <w:rPr>
          <w:sz w:val="20"/>
          <w:szCs w:val="20"/>
        </w:rPr>
        <w:t>Ta sekcja pozwala zidentyfikować środki (istniejące lub przewidziane), które mają wpływ na bezpieczeństwo danych.</w:t>
      </w:r>
      <w:r w:rsidR="00460878">
        <w:rPr>
          <w:sz w:val="20"/>
          <w:szCs w:val="20"/>
        </w:rPr>
        <w:t xml:space="preserve"> Poniżej nazwy proszę go krótko opisać.</w:t>
      </w:r>
    </w:p>
    <w:p w14:paraId="0BF7C603" w14:textId="77777777" w:rsidR="00460878" w:rsidRPr="00460878" w:rsidRDefault="00460878" w:rsidP="00460878">
      <w:pPr>
        <w:divId w:val="1199275748"/>
      </w:pPr>
    </w:p>
    <w:p w14:paraId="009AA36C" w14:textId="77777777" w:rsidR="00107C19" w:rsidRPr="00D03B85" w:rsidRDefault="0007024E">
      <w:pPr>
        <w:pStyle w:val="Nagwek3"/>
        <w:divId w:val="1383554524"/>
        <w:rPr>
          <w:rFonts w:eastAsia="Times New Roman"/>
        </w:rPr>
      </w:pPr>
      <w:r w:rsidRPr="00D03B85">
        <w:rPr>
          <w:rFonts w:eastAsia="Times New Roman"/>
        </w:rPr>
        <w:t>Dzienniki systemowe (logi)</w:t>
      </w:r>
    </w:p>
    <w:p w14:paraId="51BEB71E" w14:textId="63EE3D60" w:rsidR="000C0D07" w:rsidRPr="00460878" w:rsidRDefault="00460878" w:rsidP="000C0D07">
      <w:pPr>
        <w:divId w:val="311059308"/>
        <w:rPr>
          <w:rFonts w:eastAsia="Times New Roman"/>
          <w:i/>
          <w:iCs/>
          <w:sz w:val="20"/>
          <w:szCs w:val="20"/>
        </w:rPr>
      </w:pPr>
      <w:r w:rsidRPr="00460878">
        <w:rPr>
          <w:i/>
          <w:iCs/>
          <w:sz w:val="20"/>
          <w:szCs w:val="20"/>
        </w:rPr>
        <w:t>Polityki tworzenia logów zdarzeń i przechowywania pozostawianych zapisów.</w:t>
      </w:r>
    </w:p>
    <w:p w14:paraId="3573AFBF" w14:textId="097A9361" w:rsidR="00460878" w:rsidRDefault="00460878" w:rsidP="000C0D07">
      <w:pPr>
        <w:divId w:val="311059308"/>
        <w:rPr>
          <w:rFonts w:eastAsia="Times New Roman"/>
        </w:rPr>
      </w:pPr>
    </w:p>
    <w:p w14:paraId="73D78792" w14:textId="1EF95F54" w:rsidR="008230A9" w:rsidRPr="00A65ABC" w:rsidRDefault="008230A9" w:rsidP="008230A9">
      <w:pPr>
        <w:divId w:val="311059308"/>
        <w:rPr>
          <w:rFonts w:eastAsia="Times New Roman"/>
        </w:rPr>
      </w:pPr>
      <w:r w:rsidRPr="00A65ABC">
        <w:rPr>
          <w:rFonts w:eastAsia="Times New Roman"/>
        </w:rPr>
        <w:t>Logi systemu operacyjnego: /</w:t>
      </w:r>
      <w:proofErr w:type="spellStart"/>
      <w:r w:rsidRPr="00A65ABC">
        <w:rPr>
          <w:rFonts w:eastAsia="Times New Roman"/>
        </w:rPr>
        <w:t>var</w:t>
      </w:r>
      <w:proofErr w:type="spellEnd"/>
      <w:r w:rsidRPr="00A65ABC">
        <w:rPr>
          <w:rFonts w:eastAsia="Times New Roman"/>
        </w:rPr>
        <w:t>/log</w:t>
      </w:r>
    </w:p>
    <w:p w14:paraId="44033901" w14:textId="770C6D88" w:rsidR="008230A9" w:rsidRPr="00A65ABC" w:rsidRDefault="008230A9" w:rsidP="008230A9">
      <w:pPr>
        <w:divId w:val="311059308"/>
        <w:rPr>
          <w:rFonts w:eastAsia="Times New Roman"/>
        </w:rPr>
      </w:pPr>
      <w:r w:rsidRPr="00A65ABC">
        <w:rPr>
          <w:rFonts w:eastAsia="Times New Roman"/>
        </w:rPr>
        <w:t>Logi serwera WWW: /</w:t>
      </w:r>
      <w:proofErr w:type="spellStart"/>
      <w:r w:rsidRPr="00A65ABC">
        <w:rPr>
          <w:rFonts w:eastAsia="Times New Roman"/>
        </w:rPr>
        <w:t>var</w:t>
      </w:r>
      <w:proofErr w:type="spellEnd"/>
      <w:r w:rsidRPr="00A65ABC">
        <w:rPr>
          <w:rFonts w:eastAsia="Times New Roman"/>
        </w:rPr>
        <w:t>/log/</w:t>
      </w:r>
      <w:proofErr w:type="spellStart"/>
      <w:r w:rsidRPr="00A65ABC">
        <w:rPr>
          <w:rFonts w:eastAsia="Times New Roman"/>
        </w:rPr>
        <w:t>httpd</w:t>
      </w:r>
      <w:proofErr w:type="spellEnd"/>
    </w:p>
    <w:p w14:paraId="4AAEAE02" w14:textId="77777777" w:rsidR="008230A9" w:rsidRPr="00A65ABC" w:rsidRDefault="008230A9" w:rsidP="008230A9">
      <w:pPr>
        <w:divId w:val="311059308"/>
        <w:rPr>
          <w:rFonts w:eastAsia="Times New Roman"/>
        </w:rPr>
      </w:pPr>
      <w:r w:rsidRPr="00A65ABC">
        <w:rPr>
          <w:rFonts w:eastAsia="Times New Roman"/>
        </w:rPr>
        <w:t>Logi bazy danych: /</w:t>
      </w:r>
      <w:proofErr w:type="spellStart"/>
      <w:r w:rsidRPr="00A65ABC">
        <w:rPr>
          <w:rFonts w:eastAsia="Times New Roman"/>
        </w:rPr>
        <w:t>var</w:t>
      </w:r>
      <w:proofErr w:type="spellEnd"/>
      <w:r w:rsidRPr="00A65ABC">
        <w:rPr>
          <w:rFonts w:eastAsia="Times New Roman"/>
        </w:rPr>
        <w:t>/</w:t>
      </w:r>
      <w:proofErr w:type="spellStart"/>
      <w:r w:rsidRPr="00A65ABC">
        <w:rPr>
          <w:rFonts w:eastAsia="Times New Roman"/>
        </w:rPr>
        <w:t>lib</w:t>
      </w:r>
      <w:proofErr w:type="spellEnd"/>
      <w:r w:rsidRPr="00A65ABC">
        <w:rPr>
          <w:rFonts w:eastAsia="Times New Roman"/>
        </w:rPr>
        <w:t>/</w:t>
      </w:r>
      <w:proofErr w:type="spellStart"/>
      <w:r w:rsidRPr="00A65ABC">
        <w:rPr>
          <w:rFonts w:eastAsia="Times New Roman"/>
        </w:rPr>
        <w:t>pgsql</w:t>
      </w:r>
      <w:proofErr w:type="spellEnd"/>
      <w:r w:rsidRPr="00A65ABC">
        <w:rPr>
          <w:rFonts w:eastAsia="Times New Roman"/>
        </w:rPr>
        <w:t>/14/data/</w:t>
      </w:r>
      <w:proofErr w:type="spellStart"/>
      <w:r w:rsidRPr="00A65ABC">
        <w:rPr>
          <w:rFonts w:eastAsia="Times New Roman"/>
        </w:rPr>
        <w:t>logs</w:t>
      </w:r>
      <w:proofErr w:type="spellEnd"/>
    </w:p>
    <w:p w14:paraId="2A5669FB" w14:textId="77777777" w:rsidR="008230A9" w:rsidRPr="00A65ABC" w:rsidRDefault="008230A9" w:rsidP="008230A9">
      <w:pPr>
        <w:divId w:val="311059308"/>
        <w:rPr>
          <w:rFonts w:eastAsia="Times New Roman"/>
        </w:rPr>
      </w:pPr>
      <w:r w:rsidRPr="00A65ABC">
        <w:rPr>
          <w:rFonts w:eastAsia="Times New Roman"/>
        </w:rPr>
        <w:t>Logi aplikacyjne ESIP: /</w:t>
      </w:r>
      <w:proofErr w:type="spellStart"/>
      <w:r w:rsidRPr="00A65ABC">
        <w:rPr>
          <w:rFonts w:eastAsia="Times New Roman"/>
        </w:rPr>
        <w:t>opt</w:t>
      </w:r>
      <w:proofErr w:type="spellEnd"/>
      <w:r w:rsidRPr="00A65ABC">
        <w:rPr>
          <w:rFonts w:eastAsia="Times New Roman"/>
        </w:rPr>
        <w:t>/</w:t>
      </w:r>
      <w:proofErr w:type="spellStart"/>
      <w:r w:rsidRPr="00A65ABC">
        <w:rPr>
          <w:rFonts w:eastAsia="Times New Roman"/>
        </w:rPr>
        <w:t>tomcat</w:t>
      </w:r>
      <w:proofErr w:type="spellEnd"/>
      <w:r w:rsidRPr="00A65ABC">
        <w:rPr>
          <w:rFonts w:eastAsia="Times New Roman"/>
        </w:rPr>
        <w:t>/</w:t>
      </w:r>
      <w:proofErr w:type="spellStart"/>
      <w:r w:rsidRPr="00A65ABC">
        <w:rPr>
          <w:rFonts w:eastAsia="Times New Roman"/>
        </w:rPr>
        <w:t>tomcat-esip</w:t>
      </w:r>
      <w:proofErr w:type="spellEnd"/>
      <w:r w:rsidRPr="00A65ABC">
        <w:rPr>
          <w:rFonts w:eastAsia="Times New Roman"/>
        </w:rPr>
        <w:t>/</w:t>
      </w:r>
      <w:proofErr w:type="spellStart"/>
      <w:r w:rsidRPr="00A65ABC">
        <w:rPr>
          <w:rFonts w:eastAsia="Times New Roman"/>
        </w:rPr>
        <w:t>logs</w:t>
      </w:r>
      <w:proofErr w:type="spellEnd"/>
    </w:p>
    <w:p w14:paraId="502C8133" w14:textId="500366FF" w:rsidR="008230A9" w:rsidRPr="00A65ABC" w:rsidRDefault="008230A9" w:rsidP="008230A9">
      <w:pPr>
        <w:divId w:val="311059308"/>
        <w:rPr>
          <w:rFonts w:eastAsia="Times New Roman"/>
        </w:rPr>
      </w:pPr>
      <w:r w:rsidRPr="00A65ABC">
        <w:rPr>
          <w:rFonts w:eastAsia="Times New Roman"/>
        </w:rPr>
        <w:t xml:space="preserve">Logi </w:t>
      </w:r>
      <w:r w:rsidR="001B3BE8" w:rsidRPr="00A65ABC">
        <w:rPr>
          <w:rFonts w:eastAsia="Times New Roman"/>
        </w:rPr>
        <w:t>serwera danych przestrzennych</w:t>
      </w:r>
      <w:r w:rsidRPr="00A65ABC">
        <w:rPr>
          <w:rFonts w:eastAsia="Times New Roman"/>
        </w:rPr>
        <w:t>: /</w:t>
      </w:r>
      <w:proofErr w:type="spellStart"/>
      <w:r w:rsidRPr="00A65ABC">
        <w:rPr>
          <w:rFonts w:eastAsia="Times New Roman"/>
        </w:rPr>
        <w:t>opt</w:t>
      </w:r>
      <w:proofErr w:type="spellEnd"/>
      <w:r w:rsidRPr="00A65ABC">
        <w:rPr>
          <w:rFonts w:eastAsia="Times New Roman"/>
        </w:rPr>
        <w:t>/</w:t>
      </w:r>
      <w:proofErr w:type="spellStart"/>
      <w:r w:rsidRPr="00A65ABC">
        <w:rPr>
          <w:rFonts w:eastAsia="Times New Roman"/>
        </w:rPr>
        <w:t>tomcat</w:t>
      </w:r>
      <w:proofErr w:type="spellEnd"/>
      <w:r w:rsidRPr="00A65ABC">
        <w:rPr>
          <w:rFonts w:eastAsia="Times New Roman"/>
        </w:rPr>
        <w:t>/</w:t>
      </w:r>
      <w:proofErr w:type="spellStart"/>
      <w:r w:rsidRPr="00A65ABC">
        <w:rPr>
          <w:rFonts w:eastAsia="Times New Roman"/>
        </w:rPr>
        <w:t>tomcat-geoserver</w:t>
      </w:r>
      <w:proofErr w:type="spellEnd"/>
      <w:r w:rsidRPr="00A65ABC">
        <w:rPr>
          <w:rFonts w:eastAsia="Times New Roman"/>
        </w:rPr>
        <w:t>/</w:t>
      </w:r>
      <w:proofErr w:type="spellStart"/>
      <w:r w:rsidRPr="00A65ABC">
        <w:rPr>
          <w:rFonts w:eastAsia="Times New Roman"/>
        </w:rPr>
        <w:t>logs</w:t>
      </w:r>
      <w:proofErr w:type="spellEnd"/>
    </w:p>
    <w:p w14:paraId="24ACDB0B" w14:textId="00A66556" w:rsidR="008230A9" w:rsidRPr="00A65ABC" w:rsidRDefault="008230A9" w:rsidP="008230A9">
      <w:pPr>
        <w:divId w:val="311059308"/>
        <w:rPr>
          <w:rFonts w:eastAsia="Times New Roman"/>
        </w:rPr>
      </w:pPr>
      <w:r w:rsidRPr="00A65ABC">
        <w:rPr>
          <w:rFonts w:eastAsia="Times New Roman"/>
        </w:rPr>
        <w:t>Logi CMS: /</w:t>
      </w:r>
      <w:proofErr w:type="spellStart"/>
      <w:r w:rsidRPr="00A65ABC">
        <w:rPr>
          <w:rFonts w:eastAsia="Times New Roman"/>
        </w:rPr>
        <w:t>var</w:t>
      </w:r>
      <w:proofErr w:type="spellEnd"/>
      <w:r w:rsidRPr="00A65ABC">
        <w:rPr>
          <w:rFonts w:eastAsia="Times New Roman"/>
        </w:rPr>
        <w:t>/log/</w:t>
      </w:r>
      <w:proofErr w:type="spellStart"/>
      <w:r w:rsidRPr="00A65ABC">
        <w:rPr>
          <w:rFonts w:eastAsia="Times New Roman"/>
        </w:rPr>
        <w:t>httpd</w:t>
      </w:r>
      <w:proofErr w:type="spellEnd"/>
      <w:r w:rsidRPr="00A65ABC">
        <w:rPr>
          <w:rFonts w:eastAsia="Times New Roman"/>
        </w:rPr>
        <w:t xml:space="preserve"> oraz /</w:t>
      </w:r>
      <w:proofErr w:type="spellStart"/>
      <w:r w:rsidRPr="00A65ABC">
        <w:rPr>
          <w:rFonts w:eastAsia="Times New Roman"/>
        </w:rPr>
        <w:t>var</w:t>
      </w:r>
      <w:proofErr w:type="spellEnd"/>
      <w:r w:rsidRPr="00A65ABC">
        <w:rPr>
          <w:rFonts w:eastAsia="Times New Roman"/>
        </w:rPr>
        <w:t>/log/</w:t>
      </w:r>
      <w:proofErr w:type="spellStart"/>
      <w:r w:rsidRPr="00A65ABC">
        <w:rPr>
          <w:rFonts w:eastAsia="Times New Roman"/>
        </w:rPr>
        <w:t>php-fpm</w:t>
      </w:r>
      <w:proofErr w:type="spellEnd"/>
    </w:p>
    <w:p w14:paraId="3278B041" w14:textId="2EB6405B" w:rsidR="008230A9" w:rsidRPr="00A65ABC" w:rsidRDefault="008230A9" w:rsidP="008230A9">
      <w:pPr>
        <w:divId w:val="311059308"/>
        <w:rPr>
          <w:rFonts w:eastAsia="Times New Roman"/>
          <w:u w:val="single"/>
        </w:rPr>
      </w:pPr>
      <w:bookmarkStart w:id="15" w:name="_Hlk175568981"/>
      <w:r w:rsidRPr="00A65ABC">
        <w:rPr>
          <w:rFonts w:eastAsia="Times New Roman"/>
          <w:u w:val="single"/>
        </w:rPr>
        <w:t>Uwaga ogólna: logi systemowe nie zawierają</w:t>
      </w:r>
      <w:r w:rsidR="001B3BE8" w:rsidRPr="00A65ABC">
        <w:rPr>
          <w:rFonts w:eastAsia="Times New Roman"/>
          <w:u w:val="single"/>
        </w:rPr>
        <w:t xml:space="preserve"> </w:t>
      </w:r>
      <w:r w:rsidR="00ED5825">
        <w:rPr>
          <w:rFonts w:eastAsia="Times New Roman"/>
          <w:u w:val="single"/>
        </w:rPr>
        <w:t xml:space="preserve">i nie będą zawierać </w:t>
      </w:r>
      <w:r w:rsidR="001B3BE8" w:rsidRPr="00A65ABC">
        <w:rPr>
          <w:rFonts w:eastAsia="Times New Roman"/>
          <w:u w:val="single"/>
        </w:rPr>
        <w:t>w swojej treści żadnych</w:t>
      </w:r>
      <w:r w:rsidRPr="00A65ABC">
        <w:rPr>
          <w:rFonts w:eastAsia="Times New Roman"/>
          <w:u w:val="single"/>
        </w:rPr>
        <w:t xml:space="preserve"> danych osobowych</w:t>
      </w:r>
      <w:bookmarkEnd w:id="15"/>
      <w:r w:rsidRPr="00A65ABC">
        <w:rPr>
          <w:rFonts w:eastAsia="Times New Roman"/>
          <w:u w:val="single"/>
        </w:rPr>
        <w:t>.</w:t>
      </w:r>
      <w:r w:rsidR="00ED5825">
        <w:rPr>
          <w:rFonts w:eastAsia="Times New Roman"/>
          <w:u w:val="single"/>
        </w:rPr>
        <w:t xml:space="preserve"> Login użytkownika nie będzie zawierać rzeczywistych danych użytkownika (imię i nazwisko).</w:t>
      </w:r>
    </w:p>
    <w:p w14:paraId="41A9545C" w14:textId="5B0E777E" w:rsidR="008230A9" w:rsidRDefault="008230A9" w:rsidP="008230A9">
      <w:pPr>
        <w:divId w:val="311059308"/>
        <w:rPr>
          <w:rFonts w:eastAsia="Times New Roman"/>
        </w:rPr>
      </w:pPr>
    </w:p>
    <w:p w14:paraId="66F640CE" w14:textId="10380FB1" w:rsidR="00107C19" w:rsidRPr="00D03B85" w:rsidRDefault="0007024E">
      <w:pPr>
        <w:pStyle w:val="Nagwek3"/>
        <w:divId w:val="311059308"/>
        <w:rPr>
          <w:rFonts w:eastAsia="Times New Roman"/>
        </w:rPr>
      </w:pPr>
      <w:r w:rsidRPr="00D03B85">
        <w:rPr>
          <w:rFonts w:eastAsia="Times New Roman"/>
        </w:rPr>
        <w:t>Kopie zapasowe</w:t>
      </w:r>
    </w:p>
    <w:p w14:paraId="07873509" w14:textId="04AE547E" w:rsidR="000C0D07" w:rsidRPr="00460170" w:rsidRDefault="00460170" w:rsidP="000C0D07">
      <w:pPr>
        <w:divId w:val="693045549"/>
        <w:rPr>
          <w:rFonts w:eastAsia="Times New Roman"/>
          <w:i/>
          <w:iCs/>
          <w:sz w:val="20"/>
          <w:szCs w:val="20"/>
        </w:rPr>
      </w:pPr>
      <w:r w:rsidRPr="00460170">
        <w:rPr>
          <w:i/>
          <w:iCs/>
          <w:sz w:val="20"/>
          <w:szCs w:val="20"/>
        </w:rPr>
        <w:t>Polityki kopii zapasowych i środki pozwalające zapewnić dostępność i/lub integralność danych osobowych, jak również ich poufność (regularność kopii zapasowych, szyfrowanie kanału transmisji danych, test integralności, itd.).</w:t>
      </w:r>
    </w:p>
    <w:p w14:paraId="120CDFC8" w14:textId="3E749388" w:rsidR="00460878" w:rsidRDefault="00460878" w:rsidP="000C0D07">
      <w:pPr>
        <w:divId w:val="693045549"/>
        <w:rPr>
          <w:rFonts w:eastAsia="Times New Roman"/>
        </w:rPr>
      </w:pPr>
    </w:p>
    <w:p w14:paraId="3F9ED50B" w14:textId="71052815" w:rsidR="001820FC" w:rsidRPr="00A65ABC" w:rsidRDefault="001820FC" w:rsidP="001820FC">
      <w:pPr>
        <w:divId w:val="693045549"/>
        <w:rPr>
          <w:rFonts w:eastAsia="Times New Roman"/>
        </w:rPr>
      </w:pPr>
      <w:r w:rsidRPr="00A65ABC">
        <w:rPr>
          <w:rFonts w:eastAsia="Times New Roman"/>
        </w:rPr>
        <w:t xml:space="preserve">System Bazy Azbestowej posiada wdrożony system zabezpieczenia przed utratą danych i dostępności serwisów poprzez trzypoziomową kopię bezpieczeństwa. Zastosowany mechanizm pozwala na odzyskanie utraconych danych w wyniku błędu ludzkiego, awarii sprzętowej lub zewnętrznego ataku na </w:t>
      </w:r>
      <w:r w:rsidR="00ED5825">
        <w:rPr>
          <w:rFonts w:eastAsia="Times New Roman"/>
        </w:rPr>
        <w:t>s</w:t>
      </w:r>
      <w:r w:rsidRPr="00A65ABC">
        <w:rPr>
          <w:rFonts w:eastAsia="Times New Roman"/>
        </w:rPr>
        <w:t xml:space="preserve">ystem. </w:t>
      </w:r>
    </w:p>
    <w:p w14:paraId="4B5FDC90" w14:textId="513727D4" w:rsidR="001820FC" w:rsidRPr="00A65ABC" w:rsidRDefault="001820FC" w:rsidP="001820FC">
      <w:pPr>
        <w:divId w:val="693045549"/>
        <w:rPr>
          <w:rFonts w:eastAsia="Times New Roman"/>
        </w:rPr>
      </w:pPr>
      <w:r w:rsidRPr="00A65ABC">
        <w:rPr>
          <w:rFonts w:eastAsia="Times New Roman"/>
        </w:rPr>
        <w:t xml:space="preserve">Pierwszy poziom kopii bezpieczeństwa jest realizowany w środowisku produkcyjnym </w:t>
      </w:r>
      <w:r w:rsidR="00ED5825">
        <w:rPr>
          <w:rFonts w:eastAsia="Times New Roman"/>
        </w:rPr>
        <w:t>s</w:t>
      </w:r>
      <w:r w:rsidRPr="00A65ABC">
        <w:rPr>
          <w:rFonts w:eastAsia="Times New Roman"/>
        </w:rPr>
        <w:t>y</w:t>
      </w:r>
      <w:r w:rsidR="00ED5825">
        <w:rPr>
          <w:rFonts w:eastAsia="Times New Roman"/>
        </w:rPr>
        <w:t>s</w:t>
      </w:r>
      <w:r w:rsidRPr="00A65ABC">
        <w:rPr>
          <w:rFonts w:eastAsia="Times New Roman"/>
        </w:rPr>
        <w:t xml:space="preserve">temu Bazy Azbestowej. Aktualne dane z bazy danych są kopiowane co dwadzieścia cztery godziny w obrębie dysku lokalnego maszyny oraz na zewnętrzny serwer FTP. W celu minimalizacji obciążenia systemu oraz uniknięcia wykonywania kopii w czasie aktywności użytkowników w </w:t>
      </w:r>
      <w:r w:rsidR="00ED5825">
        <w:rPr>
          <w:rFonts w:eastAsia="Times New Roman"/>
        </w:rPr>
        <w:t>s</w:t>
      </w:r>
      <w:r w:rsidRPr="00A65ABC">
        <w:rPr>
          <w:rFonts w:eastAsia="Times New Roman"/>
        </w:rPr>
        <w:t xml:space="preserve">ystemie, kopia jest wykonywana pomiędzy godziną 01:00 a 04:00. </w:t>
      </w:r>
    </w:p>
    <w:p w14:paraId="379D6AC9" w14:textId="77777777" w:rsidR="001820FC" w:rsidRPr="00A65ABC" w:rsidRDefault="001820FC" w:rsidP="001820FC">
      <w:pPr>
        <w:divId w:val="693045549"/>
        <w:rPr>
          <w:rFonts w:eastAsia="Times New Roman"/>
        </w:rPr>
      </w:pPr>
      <w:r w:rsidRPr="00A65ABC">
        <w:rPr>
          <w:rFonts w:eastAsia="Times New Roman"/>
        </w:rPr>
        <w:t xml:space="preserve">Drugi poziom kopii bezpieczeństwa opiera się na lustrzanej kopii środowiska produkcyjnego na niezależnym serwerze. Lustrzana kopia posiada replikowane w czasie rzeczywistym bazy danych systemu Bazy Azbestowej. </w:t>
      </w:r>
    </w:p>
    <w:p w14:paraId="2D167F22" w14:textId="41EF2FAF" w:rsidR="001820FC" w:rsidRPr="00A65ABC" w:rsidRDefault="001820FC" w:rsidP="001820FC">
      <w:pPr>
        <w:divId w:val="693045549"/>
        <w:rPr>
          <w:rFonts w:eastAsia="Times New Roman"/>
        </w:rPr>
      </w:pPr>
      <w:r w:rsidRPr="00A65ABC">
        <w:rPr>
          <w:rFonts w:eastAsia="Times New Roman"/>
        </w:rPr>
        <w:t xml:space="preserve">Ostatnim poziomem zabezpieczenia, w ramach procedury przywracania sprawności systemu na wypadek wystąpienia katastrofy całkowicie niszczącej dotychczasowe kopie, jest pełna kopia systemu przechowywana </w:t>
      </w:r>
      <w:r w:rsidR="004C615D">
        <w:rPr>
          <w:rFonts w:eastAsia="Times New Roman"/>
        </w:rPr>
        <w:t>na odrębnym serwerze innym niż serwery produkcyjne systemu</w:t>
      </w:r>
      <w:r w:rsidR="004C615D" w:rsidRPr="00A65ABC">
        <w:rPr>
          <w:rFonts w:eastAsia="Times New Roman"/>
        </w:rPr>
        <w:t xml:space="preserve"> </w:t>
      </w:r>
      <w:r w:rsidRPr="00A65ABC">
        <w:rPr>
          <w:rFonts w:eastAsia="Times New Roman"/>
        </w:rPr>
        <w:t xml:space="preserve">w </w:t>
      </w:r>
      <w:r w:rsidR="004C615D">
        <w:rPr>
          <w:rFonts w:eastAsia="Times New Roman"/>
        </w:rPr>
        <w:t xml:space="preserve">innym </w:t>
      </w:r>
      <w:r w:rsidRPr="00A65ABC">
        <w:rPr>
          <w:rFonts w:eastAsia="Times New Roman"/>
        </w:rPr>
        <w:t xml:space="preserve">niezależnym centrum przechowywania danych. </w:t>
      </w:r>
    </w:p>
    <w:p w14:paraId="16EB5D75" w14:textId="5FD37D86" w:rsidR="001820FC" w:rsidRPr="00A65ABC" w:rsidRDefault="001820FC" w:rsidP="001820FC">
      <w:pPr>
        <w:divId w:val="693045549"/>
        <w:rPr>
          <w:rFonts w:eastAsia="Times New Roman"/>
        </w:rPr>
      </w:pPr>
      <w:r w:rsidRPr="00A65ABC">
        <w:rPr>
          <w:rFonts w:eastAsia="Times New Roman"/>
        </w:rPr>
        <w:t>Zastosowano następującą strategię automatycznego tworzenia i testowania kopii zapasowych:</w:t>
      </w:r>
    </w:p>
    <w:p w14:paraId="5E6D1457" w14:textId="77777777" w:rsidR="001820FC" w:rsidRPr="00A65ABC" w:rsidRDefault="001820FC" w:rsidP="001820FC">
      <w:pPr>
        <w:divId w:val="693045549"/>
        <w:rPr>
          <w:rFonts w:eastAsia="Times New Roman"/>
        </w:rPr>
      </w:pPr>
      <w:r w:rsidRPr="00A65ABC">
        <w:rPr>
          <w:rFonts w:eastAsia="Times New Roman"/>
        </w:rPr>
        <w:t>•</w:t>
      </w:r>
      <w:r w:rsidRPr="00A65ABC">
        <w:rPr>
          <w:rFonts w:eastAsia="Times New Roman"/>
        </w:rPr>
        <w:tab/>
        <w:t xml:space="preserve">retencja danych (kopii zapasowych): </w:t>
      </w:r>
    </w:p>
    <w:p w14:paraId="19B22859" w14:textId="77777777" w:rsidR="001820FC" w:rsidRPr="00A65ABC" w:rsidRDefault="001820FC" w:rsidP="001820FC">
      <w:pPr>
        <w:ind w:firstLine="708"/>
        <w:divId w:val="693045549"/>
        <w:rPr>
          <w:rFonts w:eastAsia="Times New Roman"/>
        </w:rPr>
      </w:pPr>
      <w:r w:rsidRPr="00A65ABC">
        <w:rPr>
          <w:rFonts w:eastAsia="Times New Roman"/>
        </w:rPr>
        <w:t>o</w:t>
      </w:r>
      <w:r w:rsidRPr="00A65ABC">
        <w:rPr>
          <w:rFonts w:eastAsia="Times New Roman"/>
        </w:rPr>
        <w:tab/>
        <w:t>60 dni (kopia codzienna)</w:t>
      </w:r>
    </w:p>
    <w:p w14:paraId="62C29088" w14:textId="2AF4D689" w:rsidR="001820FC" w:rsidRPr="00A65ABC" w:rsidRDefault="001820FC" w:rsidP="001820FC">
      <w:pPr>
        <w:ind w:firstLine="708"/>
        <w:divId w:val="693045549"/>
        <w:rPr>
          <w:rFonts w:eastAsia="Times New Roman"/>
        </w:rPr>
      </w:pPr>
      <w:r w:rsidRPr="00A65ABC">
        <w:rPr>
          <w:rFonts w:eastAsia="Times New Roman"/>
        </w:rPr>
        <w:t>o</w:t>
      </w:r>
      <w:r w:rsidRPr="00A65ABC">
        <w:rPr>
          <w:rFonts w:eastAsia="Times New Roman"/>
        </w:rPr>
        <w:tab/>
        <w:t>90 dni (kopia tygodniowa)</w:t>
      </w:r>
      <w:r w:rsidR="00ED5825">
        <w:rPr>
          <w:rFonts w:eastAsia="Times New Roman"/>
        </w:rPr>
        <w:t>;</w:t>
      </w:r>
    </w:p>
    <w:p w14:paraId="5D2FA611" w14:textId="77777777" w:rsidR="001820FC" w:rsidRPr="00A65ABC" w:rsidRDefault="001820FC" w:rsidP="001820FC">
      <w:pPr>
        <w:divId w:val="693045549"/>
        <w:rPr>
          <w:rFonts w:eastAsia="Times New Roman"/>
        </w:rPr>
      </w:pPr>
      <w:r w:rsidRPr="00A65ABC">
        <w:rPr>
          <w:rFonts w:eastAsia="Times New Roman"/>
        </w:rPr>
        <w:lastRenderedPageBreak/>
        <w:t>•</w:t>
      </w:r>
      <w:r w:rsidRPr="00A65ABC">
        <w:rPr>
          <w:rFonts w:eastAsia="Times New Roman"/>
        </w:rPr>
        <w:tab/>
        <w:t xml:space="preserve">sposób i częstotliwość wykonywania kopii zapasowych: </w:t>
      </w:r>
    </w:p>
    <w:p w14:paraId="0802D343" w14:textId="77777777" w:rsidR="001820FC" w:rsidRPr="00A65ABC" w:rsidRDefault="001820FC" w:rsidP="001820FC">
      <w:pPr>
        <w:ind w:firstLine="708"/>
        <w:divId w:val="693045549"/>
        <w:rPr>
          <w:rFonts w:eastAsia="Times New Roman"/>
        </w:rPr>
      </w:pPr>
      <w:r w:rsidRPr="00A65ABC">
        <w:rPr>
          <w:rFonts w:eastAsia="Times New Roman"/>
        </w:rPr>
        <w:t>o</w:t>
      </w:r>
      <w:r w:rsidRPr="00A65ABC">
        <w:rPr>
          <w:rFonts w:eastAsia="Times New Roman"/>
        </w:rPr>
        <w:tab/>
        <w:t>codziennie - kopie baz danych oraz plików systemowych</w:t>
      </w:r>
    </w:p>
    <w:p w14:paraId="6F6F7932" w14:textId="0DA4B285" w:rsidR="001820FC" w:rsidRPr="00A65ABC" w:rsidRDefault="001820FC" w:rsidP="001820FC">
      <w:pPr>
        <w:ind w:firstLine="708"/>
        <w:divId w:val="693045549"/>
        <w:rPr>
          <w:rFonts w:eastAsia="Times New Roman"/>
        </w:rPr>
      </w:pPr>
      <w:r w:rsidRPr="00A65ABC">
        <w:rPr>
          <w:rFonts w:eastAsia="Times New Roman"/>
        </w:rPr>
        <w:t>o</w:t>
      </w:r>
      <w:r w:rsidRPr="00A65ABC">
        <w:rPr>
          <w:rFonts w:eastAsia="Times New Roman"/>
        </w:rPr>
        <w:tab/>
        <w:t>raz w tygodniu - pełna kopia systemu</w:t>
      </w:r>
      <w:r w:rsidR="00ED5825">
        <w:rPr>
          <w:rFonts w:eastAsia="Times New Roman"/>
        </w:rPr>
        <w:t>;</w:t>
      </w:r>
      <w:r w:rsidRPr="00A65ABC">
        <w:rPr>
          <w:rFonts w:eastAsia="Times New Roman"/>
        </w:rPr>
        <w:t xml:space="preserve"> </w:t>
      </w:r>
      <w:r w:rsidRPr="00A65ABC">
        <w:rPr>
          <w:rFonts w:eastAsia="Times New Roman"/>
        </w:rPr>
        <w:tab/>
      </w:r>
    </w:p>
    <w:p w14:paraId="2289546C" w14:textId="77777777" w:rsidR="001820FC" w:rsidRPr="00A65ABC" w:rsidRDefault="001820FC" w:rsidP="001820FC">
      <w:pPr>
        <w:divId w:val="693045549"/>
        <w:rPr>
          <w:rFonts w:eastAsia="Times New Roman"/>
        </w:rPr>
      </w:pPr>
      <w:r w:rsidRPr="00A65ABC">
        <w:rPr>
          <w:rFonts w:eastAsia="Times New Roman"/>
        </w:rPr>
        <w:t>•</w:t>
      </w:r>
      <w:r w:rsidRPr="00A65ABC">
        <w:rPr>
          <w:rFonts w:eastAsia="Times New Roman"/>
        </w:rPr>
        <w:tab/>
        <w:t xml:space="preserve">częstotliwość odtworzenia i testowania kopii zapasowych: </w:t>
      </w:r>
    </w:p>
    <w:p w14:paraId="6903DD70" w14:textId="5641D197" w:rsidR="001820FC" w:rsidRPr="00A65ABC" w:rsidRDefault="001820FC" w:rsidP="001820FC">
      <w:pPr>
        <w:ind w:firstLine="708"/>
        <w:divId w:val="693045549"/>
        <w:rPr>
          <w:rFonts w:eastAsia="Times New Roman"/>
        </w:rPr>
      </w:pPr>
      <w:r w:rsidRPr="00A65ABC">
        <w:rPr>
          <w:rFonts w:eastAsia="Times New Roman"/>
        </w:rPr>
        <w:t>o</w:t>
      </w:r>
      <w:r w:rsidRPr="00A65ABC">
        <w:rPr>
          <w:rFonts w:eastAsia="Times New Roman"/>
        </w:rPr>
        <w:tab/>
        <w:t>raz w tygodniu</w:t>
      </w:r>
      <w:r w:rsidR="00ED5825">
        <w:rPr>
          <w:rFonts w:eastAsia="Times New Roman"/>
        </w:rPr>
        <w:t>.</w:t>
      </w:r>
    </w:p>
    <w:p w14:paraId="4775FF5E" w14:textId="1C83CE1F" w:rsidR="00107C19" w:rsidRPr="00D03B85" w:rsidRDefault="0007024E">
      <w:pPr>
        <w:pStyle w:val="Nagwek3"/>
        <w:divId w:val="693045549"/>
        <w:rPr>
          <w:rFonts w:eastAsia="Times New Roman"/>
        </w:rPr>
      </w:pPr>
      <w:r w:rsidRPr="00D03B85">
        <w:rPr>
          <w:rFonts w:eastAsia="Times New Roman"/>
        </w:rPr>
        <w:t>Polityka ochrony danych osobowych</w:t>
      </w:r>
    </w:p>
    <w:p w14:paraId="1C16231B" w14:textId="0AD21F4A" w:rsidR="000C0D07" w:rsidRPr="00460170" w:rsidRDefault="00460170" w:rsidP="000C0D07">
      <w:pPr>
        <w:divId w:val="1924143007"/>
        <w:rPr>
          <w:rFonts w:eastAsia="Times New Roman"/>
          <w:i/>
          <w:iCs/>
          <w:sz w:val="20"/>
          <w:szCs w:val="20"/>
        </w:rPr>
      </w:pPr>
      <w:r w:rsidRPr="00460170">
        <w:rPr>
          <w:i/>
          <w:iCs/>
          <w:sz w:val="20"/>
          <w:szCs w:val="20"/>
        </w:rPr>
        <w:t>Administrator powinien dysponować dokumentacją wyznaczającą formalnie cele i zasady, które będą stosowane dla ochrony danych osobowych (plan działania, regularne przeglądy polityki, ryzyka, itd.) oraz adresatów (użytkownicy, dział IT, itd.).</w:t>
      </w:r>
    </w:p>
    <w:p w14:paraId="5BF8471C" w14:textId="2966DA2D" w:rsidR="00460878" w:rsidRDefault="00460878" w:rsidP="000C0D07">
      <w:pPr>
        <w:divId w:val="1924143007"/>
        <w:rPr>
          <w:rFonts w:eastAsia="Times New Roman"/>
        </w:rPr>
      </w:pPr>
    </w:p>
    <w:p w14:paraId="41E50281" w14:textId="4942AF20" w:rsidR="00A65ABC" w:rsidRPr="00A65ABC" w:rsidRDefault="00A65ABC" w:rsidP="00A65ABC">
      <w:pPr>
        <w:divId w:val="1924143007"/>
        <w:rPr>
          <w:rFonts w:eastAsia="Times New Roman"/>
        </w:rPr>
      </w:pPr>
      <w:r w:rsidRPr="00A65ABC">
        <w:rPr>
          <w:rFonts w:eastAsia="Times New Roman"/>
        </w:rPr>
        <w:t>Przetwarzanie i ochrona danych osobowych odbywa się w oparciu o przepisy prawa powszechnie obowiązującego oraz regulacje wewnętrzne przyjęte przez ministerstwo obsługujące ministra właściwego do spraw gospodarki. Podmiot przetwarzający w procesie przetwarzania powierzonych danych osobowych zobowiązany jest przetwarzać je w zgodzie z przepisami RODO</w:t>
      </w:r>
      <w:r w:rsidR="00ED5825">
        <w:rPr>
          <w:rFonts w:eastAsia="Times New Roman"/>
        </w:rPr>
        <w:t xml:space="preserve">, </w:t>
      </w:r>
      <w:r w:rsidRPr="00A65ABC">
        <w:rPr>
          <w:rFonts w:eastAsia="Times New Roman"/>
        </w:rPr>
        <w:t>wytycznymi wynikającymi z postanowień umowy</w:t>
      </w:r>
      <w:r w:rsidR="00ED5825">
        <w:rPr>
          <w:rFonts w:eastAsia="Times New Roman"/>
        </w:rPr>
        <w:t xml:space="preserve"> oraz Polityki ochrony danych osobowych</w:t>
      </w:r>
      <w:r w:rsidR="00F56239">
        <w:rPr>
          <w:rFonts w:eastAsia="Times New Roman"/>
        </w:rPr>
        <w:t>.</w:t>
      </w:r>
      <w:r w:rsidR="00ED5825" w:rsidRPr="00A65ABC" w:rsidDel="00ED5825">
        <w:rPr>
          <w:rFonts w:eastAsia="Times New Roman"/>
        </w:rPr>
        <w:t xml:space="preserve"> </w:t>
      </w:r>
    </w:p>
    <w:p w14:paraId="1FA18F16" w14:textId="45E277AE" w:rsidR="00107C19" w:rsidRPr="00D03B85" w:rsidRDefault="0007024E">
      <w:pPr>
        <w:pStyle w:val="Nagwek3"/>
        <w:divId w:val="1924143007"/>
        <w:rPr>
          <w:rFonts w:eastAsia="Times New Roman"/>
        </w:rPr>
      </w:pPr>
      <w:r w:rsidRPr="00D03B85">
        <w:rPr>
          <w:rFonts w:eastAsia="Times New Roman"/>
        </w:rPr>
        <w:t>Kontrola dostępu logicznego</w:t>
      </w:r>
    </w:p>
    <w:p w14:paraId="7BF477BC" w14:textId="32C9EFF0" w:rsidR="000C0D07" w:rsidRPr="00460878" w:rsidRDefault="00460878" w:rsidP="000C0D07">
      <w:pPr>
        <w:divId w:val="477116884"/>
        <w:rPr>
          <w:rFonts w:eastAsia="Times New Roman"/>
          <w:i/>
          <w:iCs/>
          <w:sz w:val="20"/>
          <w:szCs w:val="20"/>
        </w:rPr>
      </w:pPr>
      <w:r w:rsidRPr="00460878">
        <w:rPr>
          <w:rFonts w:eastAsia="Times New Roman"/>
          <w:i/>
          <w:iCs/>
          <w:sz w:val="20"/>
          <w:szCs w:val="20"/>
        </w:rPr>
        <w:t>Opis sposobu, w jaki profile użytkowników są definiowane i przydzielane. Należy szczegółowo opisać wdrożone środki uwierzytelniania uściślając, gdy ma to zastosowanie, reguły stosowane dla haseł (minimalna długość, obowiązkowa składnia, okres ważności, liczba nieudanych prób przed blokadą konta, itd.).</w:t>
      </w:r>
    </w:p>
    <w:p w14:paraId="4B2D4A4B" w14:textId="1BF4B887" w:rsidR="00460878" w:rsidRDefault="00460878" w:rsidP="000C0D07">
      <w:pPr>
        <w:divId w:val="477116884"/>
        <w:rPr>
          <w:rFonts w:eastAsia="Times New Roman"/>
        </w:rPr>
      </w:pPr>
    </w:p>
    <w:p w14:paraId="48FE36EB" w14:textId="2EAC1D81" w:rsidR="004276C1" w:rsidRPr="00A65ABC" w:rsidRDefault="008230A9" w:rsidP="000C0D07">
      <w:pPr>
        <w:divId w:val="477116884"/>
        <w:rPr>
          <w:rFonts w:eastAsia="Times New Roman"/>
          <w:i/>
          <w:iCs/>
        </w:rPr>
      </w:pPr>
      <w:r w:rsidRPr="00A65ABC">
        <w:rPr>
          <w:rFonts w:eastAsia="Times New Roman"/>
        </w:rPr>
        <w:t>Sposób przechowywania haseł i loginów użytkowników: na serwerze w bazie danych, has</w:t>
      </w:r>
      <w:r w:rsidR="00A65ABC" w:rsidRPr="00A65ABC">
        <w:rPr>
          <w:rFonts w:eastAsia="Times New Roman"/>
        </w:rPr>
        <w:t>ł</w:t>
      </w:r>
      <w:r w:rsidRPr="00A65ABC">
        <w:rPr>
          <w:rFonts w:eastAsia="Times New Roman"/>
        </w:rPr>
        <w:t xml:space="preserve">owane algorytmem </w:t>
      </w:r>
      <w:proofErr w:type="spellStart"/>
      <w:r w:rsidRPr="00A65ABC">
        <w:rPr>
          <w:rFonts w:eastAsia="Times New Roman"/>
          <w:i/>
          <w:iCs/>
        </w:rPr>
        <w:t>bcrypt</w:t>
      </w:r>
      <w:proofErr w:type="spellEnd"/>
      <w:r w:rsidRPr="00A65ABC">
        <w:rPr>
          <w:rFonts w:eastAsia="Times New Roman"/>
          <w:i/>
          <w:iCs/>
        </w:rPr>
        <w:t>.</w:t>
      </w:r>
    </w:p>
    <w:p w14:paraId="353A8150" w14:textId="74933D3C" w:rsidR="008230A9" w:rsidRPr="00A65ABC" w:rsidRDefault="008230A9" w:rsidP="008230A9">
      <w:pPr>
        <w:divId w:val="477116884"/>
        <w:rPr>
          <w:rFonts w:eastAsia="Times New Roman"/>
        </w:rPr>
      </w:pPr>
      <w:r w:rsidRPr="00A65ABC">
        <w:rPr>
          <w:rFonts w:eastAsia="Times New Roman"/>
        </w:rPr>
        <w:t>Każde hasło musi zawierać minimum 8 znaków</w:t>
      </w:r>
      <w:r w:rsidR="00533F13">
        <w:rPr>
          <w:rFonts w:eastAsia="Times New Roman"/>
        </w:rPr>
        <w:t>,</w:t>
      </w:r>
      <w:r w:rsidRPr="00A65ABC">
        <w:rPr>
          <w:rFonts w:eastAsia="Times New Roman"/>
        </w:rPr>
        <w:t xml:space="preserve"> w tym jedną dużą, jedną małą literę i cyfrę.</w:t>
      </w:r>
    </w:p>
    <w:p w14:paraId="258024A8" w14:textId="1657E4A5" w:rsidR="000C54CE" w:rsidRPr="00A65ABC" w:rsidRDefault="008230A9" w:rsidP="008230A9">
      <w:pPr>
        <w:divId w:val="477116884"/>
        <w:rPr>
          <w:rFonts w:eastAsia="Times New Roman"/>
        </w:rPr>
      </w:pPr>
      <w:r w:rsidRPr="00A65ABC">
        <w:rPr>
          <w:rFonts w:eastAsia="Times New Roman"/>
        </w:rPr>
        <w:t>Zmiana hasła powinna następować nie rzadziej niż co 30 dni.</w:t>
      </w:r>
    </w:p>
    <w:p w14:paraId="12EBBC24" w14:textId="6CA25E35" w:rsidR="00107C19" w:rsidRPr="00D03B85" w:rsidRDefault="0007024E">
      <w:pPr>
        <w:pStyle w:val="Nagwek3"/>
        <w:divId w:val="1343044889"/>
        <w:rPr>
          <w:rFonts w:eastAsia="Times New Roman"/>
        </w:rPr>
      </w:pPr>
      <w:r w:rsidRPr="00D03B85">
        <w:rPr>
          <w:rFonts w:eastAsia="Times New Roman"/>
        </w:rPr>
        <w:t>Kontrola dostępu fizycznego</w:t>
      </w:r>
    </w:p>
    <w:p w14:paraId="7A07B1B7" w14:textId="6AF3CCB8" w:rsidR="000C0D07" w:rsidRPr="00460170" w:rsidRDefault="00460170" w:rsidP="000C0D07">
      <w:pPr>
        <w:divId w:val="1343044889"/>
        <w:rPr>
          <w:rFonts w:eastAsia="Times New Roman"/>
          <w:i/>
          <w:iCs/>
          <w:sz w:val="20"/>
          <w:szCs w:val="20"/>
        </w:rPr>
      </w:pPr>
      <w:r w:rsidRPr="00460170">
        <w:rPr>
          <w:i/>
          <w:iCs/>
          <w:sz w:val="20"/>
          <w:szCs w:val="20"/>
        </w:rPr>
        <w:t xml:space="preserve">Polityki kontroli dostępu fizycznego do pomieszczeń, w których odbywa się przetwarzanie (wyznaczanie stref, towarzyszenie gościom, noszenie identyfikatorów, zamykane drzwi, itd.). </w:t>
      </w:r>
      <w:r w:rsidRPr="00460170">
        <w:rPr>
          <w:i/>
          <w:iCs/>
          <w:sz w:val="20"/>
          <w:szCs w:val="20"/>
        </w:rPr>
        <w:br/>
        <w:t xml:space="preserve">Należy </w:t>
      </w:r>
      <w:r w:rsidR="004276C1" w:rsidRPr="00460170">
        <w:rPr>
          <w:i/>
          <w:iCs/>
          <w:sz w:val="20"/>
          <w:szCs w:val="20"/>
        </w:rPr>
        <w:t>wskazać</w:t>
      </w:r>
      <w:r w:rsidRPr="00460170">
        <w:rPr>
          <w:i/>
          <w:iCs/>
          <w:sz w:val="20"/>
          <w:szCs w:val="20"/>
        </w:rPr>
        <w:t xml:space="preserve"> czy wdrożono procedury alarmowania o włamaniu.</w:t>
      </w:r>
    </w:p>
    <w:p w14:paraId="08E6451B" w14:textId="452153B2" w:rsidR="00460878" w:rsidRDefault="00460878" w:rsidP="000C0D07">
      <w:pPr>
        <w:divId w:val="1343044889"/>
        <w:rPr>
          <w:rFonts w:eastAsia="Times New Roman"/>
        </w:rPr>
      </w:pPr>
    </w:p>
    <w:p w14:paraId="4F713594" w14:textId="27233ABF" w:rsidR="00A65ABC" w:rsidRPr="00A65ABC" w:rsidRDefault="00A65ABC" w:rsidP="00A65ABC">
      <w:pPr>
        <w:divId w:val="300624589"/>
        <w:rPr>
          <w:rFonts w:eastAsia="Times New Roman"/>
        </w:rPr>
      </w:pPr>
      <w:r>
        <w:rPr>
          <w:rFonts w:eastAsia="Times New Roman"/>
        </w:rPr>
        <w:t>S</w:t>
      </w:r>
      <w:r w:rsidRPr="00A65ABC">
        <w:rPr>
          <w:rFonts w:eastAsia="Times New Roman"/>
        </w:rPr>
        <w:t xml:space="preserve">ystem ulokowany w niezależnym data </w:t>
      </w:r>
      <w:proofErr w:type="spellStart"/>
      <w:r w:rsidRPr="00A65ABC">
        <w:rPr>
          <w:rFonts w:eastAsia="Times New Roman"/>
        </w:rPr>
        <w:t>center</w:t>
      </w:r>
      <w:proofErr w:type="spellEnd"/>
      <w:r w:rsidRPr="00A65ABC">
        <w:rPr>
          <w:rFonts w:eastAsia="Times New Roman"/>
        </w:rPr>
        <w:t xml:space="preserve"> bez dostępu dla osób postronnych. Fizyczny dostęp do urządzeń serwerów posiada tylko obsługa techniczna serwerowni. Osoby te nie posiadają za to dostępu do infrastruktury logicznej systemu (odpowiadają tylko za utrzymanie sprzętowe).</w:t>
      </w:r>
      <w:r w:rsidR="00ED5825">
        <w:rPr>
          <w:rFonts w:eastAsia="Times New Roman"/>
        </w:rPr>
        <w:t xml:space="preserve"> Kwestie uregulowane w umowie z podmiotem zewnętrznym. </w:t>
      </w:r>
    </w:p>
    <w:p w14:paraId="6F3AE07D" w14:textId="77777777" w:rsidR="00107C19" w:rsidRPr="00D03B85" w:rsidRDefault="0007024E">
      <w:pPr>
        <w:pStyle w:val="Nagwek3"/>
        <w:divId w:val="300624589"/>
        <w:rPr>
          <w:rFonts w:eastAsia="Times New Roman"/>
        </w:rPr>
      </w:pPr>
      <w:r w:rsidRPr="00D03B85">
        <w:rPr>
          <w:rFonts w:eastAsia="Times New Roman"/>
        </w:rPr>
        <w:t>Bezpieczeństwo sieci</w:t>
      </w:r>
    </w:p>
    <w:p w14:paraId="44F53D77" w14:textId="09FA430D" w:rsidR="000C0D07" w:rsidRPr="00460170" w:rsidRDefault="00460170" w:rsidP="000C0D07">
      <w:pPr>
        <w:divId w:val="216282272"/>
        <w:rPr>
          <w:rFonts w:eastAsia="Times New Roman"/>
          <w:i/>
          <w:iCs/>
          <w:sz w:val="20"/>
          <w:szCs w:val="20"/>
        </w:rPr>
      </w:pPr>
      <w:r w:rsidRPr="00460170">
        <w:rPr>
          <w:i/>
          <w:iCs/>
          <w:sz w:val="20"/>
          <w:szCs w:val="20"/>
        </w:rPr>
        <w:t xml:space="preserve">W zależności od rodzaju sieci, w której odbywa się przetwarzanie (izolowana, prywatna czy </w:t>
      </w:r>
      <w:proofErr w:type="spellStart"/>
      <w:r w:rsidRPr="00460170">
        <w:rPr>
          <w:i/>
          <w:iCs/>
          <w:sz w:val="20"/>
          <w:szCs w:val="20"/>
        </w:rPr>
        <w:t>internet</w:t>
      </w:r>
      <w:proofErr w:type="spellEnd"/>
      <w:r w:rsidRPr="00460170">
        <w:rPr>
          <w:i/>
          <w:iCs/>
          <w:sz w:val="20"/>
          <w:szCs w:val="20"/>
        </w:rPr>
        <w:t>), administrator powinien wdrożyć odpowiednie systemy ochrony: zapora ogniowa, system wykrywania włamania lub inne urządzenia aktywne lub pasywne, które mają za zadanie zapewnić bezpieczeństwo sieci.</w:t>
      </w:r>
    </w:p>
    <w:p w14:paraId="6A9D035A" w14:textId="77777777" w:rsidR="001820FC" w:rsidRPr="00A65ABC" w:rsidRDefault="001820FC" w:rsidP="001820FC">
      <w:pPr>
        <w:divId w:val="216282272"/>
        <w:rPr>
          <w:rFonts w:eastAsia="Times New Roman"/>
          <w:b/>
          <w:bCs/>
        </w:rPr>
      </w:pPr>
    </w:p>
    <w:p w14:paraId="249694E0" w14:textId="0D6CCCE2" w:rsidR="001820FC" w:rsidRPr="00A65ABC" w:rsidRDefault="001820FC" w:rsidP="00A40D46">
      <w:pPr>
        <w:jc w:val="both"/>
        <w:divId w:val="216282272"/>
      </w:pPr>
      <w:r w:rsidRPr="00A65ABC">
        <w:t>Zakres wprowadzonych zabezpieczeń w zakresie systemu B</w:t>
      </w:r>
      <w:r w:rsidR="00A2262F">
        <w:t>azy Azbestowej</w:t>
      </w:r>
      <w:r w:rsidRPr="00A65ABC">
        <w:t xml:space="preserve"> jest następujący:</w:t>
      </w:r>
    </w:p>
    <w:p w14:paraId="3FDA0E8C" w14:textId="77777777" w:rsidR="001820FC" w:rsidRPr="00A65ABC" w:rsidRDefault="001820FC" w:rsidP="00A40D46">
      <w:pPr>
        <w:pStyle w:val="Akapitzlist"/>
        <w:numPr>
          <w:ilvl w:val="0"/>
          <w:numId w:val="29"/>
        </w:numPr>
        <w:spacing w:before="0" w:beforeAutospacing="0" w:after="0" w:afterAutospacing="0"/>
        <w:contextualSpacing/>
        <w:jc w:val="both"/>
        <w:divId w:val="216282272"/>
      </w:pPr>
      <w:r w:rsidRPr="00A65ABC">
        <w:t>Zabezpieczenia gwarantowane przez dostawcę serwera (OVH).</w:t>
      </w:r>
    </w:p>
    <w:p w14:paraId="2B6CDB0A" w14:textId="77777777" w:rsidR="001820FC" w:rsidRPr="00A65ABC" w:rsidRDefault="001820FC" w:rsidP="00A40D46">
      <w:pPr>
        <w:pStyle w:val="Akapitzlist"/>
        <w:numPr>
          <w:ilvl w:val="0"/>
          <w:numId w:val="29"/>
        </w:numPr>
        <w:spacing w:before="0" w:beforeAutospacing="0" w:after="0" w:afterAutospacing="0"/>
        <w:contextualSpacing/>
        <w:jc w:val="both"/>
        <w:divId w:val="216282272"/>
      </w:pPr>
      <w:r w:rsidRPr="00A65ABC">
        <w:t xml:space="preserve">System Bazy Azbestowej jest zabezpieczony zaporą ogniową </w:t>
      </w:r>
      <w:proofErr w:type="spellStart"/>
      <w:r w:rsidRPr="00A65ABC">
        <w:t>pfSense</w:t>
      </w:r>
      <w:proofErr w:type="spellEnd"/>
      <w:r w:rsidRPr="00A65ABC">
        <w:t>, zablokowane są wszystkie porty poza koniecznymi do działania systemu.</w:t>
      </w:r>
    </w:p>
    <w:p w14:paraId="0A1BE1BB" w14:textId="77777777" w:rsidR="001820FC" w:rsidRPr="00A65ABC" w:rsidRDefault="001820FC" w:rsidP="00A40D46">
      <w:pPr>
        <w:pStyle w:val="Akapitzlist"/>
        <w:numPr>
          <w:ilvl w:val="0"/>
          <w:numId w:val="29"/>
        </w:numPr>
        <w:spacing w:before="0" w:beforeAutospacing="0" w:after="0" w:afterAutospacing="0"/>
        <w:contextualSpacing/>
        <w:jc w:val="both"/>
        <w:divId w:val="216282272"/>
      </w:pPr>
      <w:r w:rsidRPr="00A65ABC">
        <w:lastRenderedPageBreak/>
        <w:t xml:space="preserve">Systemy maszyn wirtualnych są zabezpieczone zaporą systemową </w:t>
      </w:r>
      <w:proofErr w:type="spellStart"/>
      <w:r w:rsidRPr="00A65ABC">
        <w:t>firewalld</w:t>
      </w:r>
      <w:proofErr w:type="spellEnd"/>
      <w:r w:rsidRPr="00A65ABC">
        <w:t>, zablokowane są wszystkie porty poza koniecznymi do działania systemu.</w:t>
      </w:r>
    </w:p>
    <w:p w14:paraId="6AAF8744" w14:textId="77777777" w:rsidR="001820FC" w:rsidRPr="00A65ABC" w:rsidRDefault="001820FC" w:rsidP="00A40D46">
      <w:pPr>
        <w:pStyle w:val="Akapitzlist"/>
        <w:numPr>
          <w:ilvl w:val="0"/>
          <w:numId w:val="29"/>
        </w:numPr>
        <w:spacing w:before="0" w:beforeAutospacing="0" w:after="0" w:afterAutospacing="0"/>
        <w:contextualSpacing/>
        <w:jc w:val="both"/>
        <w:divId w:val="216282272"/>
      </w:pPr>
      <w:r w:rsidRPr="00A65ABC">
        <w:t xml:space="preserve">Serwisy osiągalne z zewnątrz są zabezpieczone przed atakami typu </w:t>
      </w:r>
      <w:proofErr w:type="spellStart"/>
      <w:r w:rsidRPr="00A65ABC">
        <w:t>brute-force</w:t>
      </w:r>
      <w:proofErr w:type="spellEnd"/>
      <w:r w:rsidRPr="00A65ABC">
        <w:t xml:space="preserve"> za pomocą programu fail2ban.</w:t>
      </w:r>
    </w:p>
    <w:p w14:paraId="6AE52EB7" w14:textId="77777777" w:rsidR="001820FC" w:rsidRPr="00A65ABC" w:rsidRDefault="001820FC" w:rsidP="00A40D46">
      <w:pPr>
        <w:pStyle w:val="Akapitzlist"/>
        <w:numPr>
          <w:ilvl w:val="0"/>
          <w:numId w:val="29"/>
        </w:numPr>
        <w:spacing w:before="0" w:beforeAutospacing="0" w:after="0" w:afterAutospacing="0"/>
        <w:contextualSpacing/>
        <w:jc w:val="both"/>
        <w:divId w:val="216282272"/>
      </w:pPr>
      <w:r w:rsidRPr="00A65ABC">
        <w:t>Bazy danych są zabezpieczone w sposób uniemożliwiający połączenie z innych adresów niż konieczne do działania i obsługi Systemu.</w:t>
      </w:r>
    </w:p>
    <w:p w14:paraId="753E1BB6" w14:textId="77777777" w:rsidR="001820FC" w:rsidRPr="00A65ABC" w:rsidRDefault="001820FC" w:rsidP="00A40D46">
      <w:pPr>
        <w:pStyle w:val="Akapitzlist"/>
        <w:numPr>
          <w:ilvl w:val="0"/>
          <w:numId w:val="29"/>
        </w:numPr>
        <w:spacing w:before="0" w:beforeAutospacing="0" w:after="0" w:afterAutospacing="0"/>
        <w:contextualSpacing/>
        <w:jc w:val="both"/>
        <w:divId w:val="216282272"/>
      </w:pPr>
      <w:r w:rsidRPr="00A65ABC">
        <w:t xml:space="preserve">Zapewniona jest ochrona przed atakami </w:t>
      </w:r>
      <w:proofErr w:type="spellStart"/>
      <w:r w:rsidRPr="00A65ABC">
        <w:t>DDoS</w:t>
      </w:r>
      <w:proofErr w:type="spellEnd"/>
      <w:r w:rsidRPr="00A65ABC">
        <w:t xml:space="preserve"> przez 24 godziny na dobę, niezależnie od ich rodzaju – podwójny system zabezpieczeń: rozwiązania dostawcy serwera + pakiety zabezpieczeń zainstalowane bezpośrednio w środowisku systemu.</w:t>
      </w:r>
    </w:p>
    <w:p w14:paraId="6ABA116C" w14:textId="77777777" w:rsidR="001820FC" w:rsidRPr="00A65ABC" w:rsidRDefault="001820FC" w:rsidP="00A40D46">
      <w:pPr>
        <w:pStyle w:val="Akapitzlist"/>
        <w:numPr>
          <w:ilvl w:val="0"/>
          <w:numId w:val="29"/>
        </w:numPr>
        <w:spacing w:before="0" w:beforeAutospacing="0" w:after="0" w:afterAutospacing="0"/>
        <w:contextualSpacing/>
        <w:jc w:val="both"/>
        <w:divId w:val="216282272"/>
      </w:pPr>
      <w:r w:rsidRPr="00A65ABC">
        <w:t xml:space="preserve">Wprowadzono dodatkowe zabezpieczenia systemu na poziomie serwera HTTP przeciwko atakom typu DOS w postaci </w:t>
      </w:r>
      <w:proofErr w:type="spellStart"/>
      <w:r w:rsidRPr="00A65ABC">
        <w:t>mod_evasive</w:t>
      </w:r>
      <w:proofErr w:type="spellEnd"/>
      <w:r w:rsidRPr="00A65ABC">
        <w:t>.</w:t>
      </w:r>
    </w:p>
    <w:p w14:paraId="7F3B4342" w14:textId="77777777" w:rsidR="001820FC" w:rsidRPr="00A65ABC" w:rsidRDefault="001820FC" w:rsidP="00A40D46">
      <w:pPr>
        <w:pStyle w:val="Akapitzlist"/>
        <w:numPr>
          <w:ilvl w:val="0"/>
          <w:numId w:val="29"/>
        </w:numPr>
        <w:spacing w:before="0" w:beforeAutospacing="0" w:after="0" w:afterAutospacing="0"/>
        <w:contextualSpacing/>
        <w:jc w:val="both"/>
        <w:divId w:val="216282272"/>
      </w:pPr>
      <w:r w:rsidRPr="00A65ABC">
        <w:t xml:space="preserve">Wszystkie pliki wgrywane na serwer przez Portal Informacyjny są skanowane za pomocą programu antywirusowego </w:t>
      </w:r>
      <w:proofErr w:type="spellStart"/>
      <w:r w:rsidRPr="00A65ABC">
        <w:t>ClamAV</w:t>
      </w:r>
      <w:proofErr w:type="spellEnd"/>
      <w:r w:rsidRPr="00A65ABC">
        <w:t>.</w:t>
      </w:r>
    </w:p>
    <w:p w14:paraId="3D53FE18" w14:textId="0482F535" w:rsidR="00210204" w:rsidRPr="00A65ABC" w:rsidRDefault="001820FC" w:rsidP="00A40D46">
      <w:pPr>
        <w:jc w:val="both"/>
        <w:divId w:val="216282272"/>
      </w:pPr>
      <w:r w:rsidRPr="00A65ABC">
        <w:t>Wdrożone standardy zabezpieczeń w zakresie systemu B</w:t>
      </w:r>
      <w:r w:rsidR="00A2262F">
        <w:t>azy Azbestowej</w:t>
      </w:r>
      <w:r w:rsidRPr="00A65ABC">
        <w:t xml:space="preserve"> zapewniają poziom bezpieczeństwa wystarczający, aby uniemożliwić zaistnienie incydentu bezpieczeństwa tj. dokonanie włamania, uzyskania jakiegokolwiek nieautoryzowanego dostępu do serwerów czy baz danych Bazy Azbestowej, który to nieautoryzowany dostęp mógłby zakłócić, przerwać działanie lub spowodować usunięcie, edycję danych. </w:t>
      </w:r>
    </w:p>
    <w:p w14:paraId="201F67B1" w14:textId="3F734A46" w:rsidR="00107C19" w:rsidRPr="00D03B85" w:rsidRDefault="0007024E">
      <w:pPr>
        <w:pStyle w:val="Nagwek3"/>
        <w:divId w:val="216282272"/>
        <w:rPr>
          <w:rFonts w:eastAsia="Times New Roman"/>
        </w:rPr>
      </w:pPr>
      <w:r w:rsidRPr="00D03B85">
        <w:rPr>
          <w:rFonts w:eastAsia="Times New Roman"/>
        </w:rPr>
        <w:t>Organizacja</w:t>
      </w:r>
    </w:p>
    <w:p w14:paraId="47F87DEE" w14:textId="3F8BA50E" w:rsidR="000C0D07" w:rsidRPr="00460170" w:rsidRDefault="00460170" w:rsidP="000C0D07">
      <w:pPr>
        <w:divId w:val="197396286"/>
        <w:rPr>
          <w:rFonts w:eastAsia="Times New Roman"/>
          <w:i/>
          <w:iCs/>
          <w:sz w:val="20"/>
          <w:szCs w:val="20"/>
        </w:rPr>
      </w:pPr>
      <w:r w:rsidRPr="00460170">
        <w:rPr>
          <w:i/>
          <w:iCs/>
          <w:sz w:val="20"/>
          <w:szCs w:val="20"/>
        </w:rPr>
        <w:t>Istnienie struktury organizacyjnej zdolnej do kierowania i nadzorowania ochrony danych osobowych (wyznaczenie IOD, powołanie komitetu monitorującego, itd.)</w:t>
      </w:r>
    </w:p>
    <w:p w14:paraId="1BB98D10" w14:textId="3A4B0FC8" w:rsidR="00460878" w:rsidRDefault="00460878" w:rsidP="000C0D07">
      <w:pPr>
        <w:divId w:val="197396286"/>
        <w:rPr>
          <w:rFonts w:eastAsia="Times New Roman"/>
        </w:rPr>
      </w:pPr>
    </w:p>
    <w:p w14:paraId="48CC205B" w14:textId="77777777" w:rsidR="00A65ABC" w:rsidRPr="00A65ABC" w:rsidRDefault="00A65ABC" w:rsidP="00A65ABC">
      <w:pPr>
        <w:divId w:val="197396286"/>
        <w:rPr>
          <w:rFonts w:eastAsia="Times New Roman"/>
        </w:rPr>
      </w:pPr>
      <w:r w:rsidRPr="00A65ABC">
        <w:rPr>
          <w:rFonts w:eastAsia="Times New Roman"/>
        </w:rPr>
        <w:t>W Ministerstwie został wyznaczony Inspektor Ochrony Danych.</w:t>
      </w:r>
    </w:p>
    <w:p w14:paraId="5A021328" w14:textId="77777777" w:rsidR="00A65ABC" w:rsidRPr="00A65ABC" w:rsidRDefault="00A65ABC" w:rsidP="00A65ABC">
      <w:pPr>
        <w:divId w:val="197396286"/>
        <w:rPr>
          <w:rFonts w:eastAsia="Times New Roman"/>
        </w:rPr>
      </w:pPr>
      <w:r w:rsidRPr="00A65ABC">
        <w:rPr>
          <w:rFonts w:eastAsia="Times New Roman"/>
        </w:rPr>
        <w:t>W Ministerstwie ustanowiono Politykę ochrony danych osobowych.</w:t>
      </w:r>
    </w:p>
    <w:p w14:paraId="6717DFFB" w14:textId="226997FD" w:rsidR="00107C19" w:rsidRPr="00D03B85" w:rsidRDefault="0007024E">
      <w:pPr>
        <w:pStyle w:val="Nagwek3"/>
        <w:divId w:val="197396286"/>
        <w:rPr>
          <w:rFonts w:eastAsia="Times New Roman"/>
        </w:rPr>
      </w:pPr>
      <w:r w:rsidRPr="00D03B85">
        <w:rPr>
          <w:rFonts w:eastAsia="Times New Roman"/>
        </w:rPr>
        <w:t>Nadzór</w:t>
      </w:r>
    </w:p>
    <w:p w14:paraId="6A03C583" w14:textId="36FD492F" w:rsidR="000C0D07" w:rsidRPr="00460170" w:rsidRDefault="00460170">
      <w:pPr>
        <w:divId w:val="197396286"/>
        <w:rPr>
          <w:rFonts w:eastAsia="Times New Roman"/>
          <w:i/>
          <w:iCs/>
          <w:sz w:val="20"/>
          <w:szCs w:val="20"/>
        </w:rPr>
      </w:pPr>
      <w:r w:rsidRPr="00460170">
        <w:rPr>
          <w:i/>
          <w:iCs/>
          <w:sz w:val="20"/>
          <w:szCs w:val="20"/>
        </w:rPr>
        <w:t>Wprowadzenie środków pozwalających uzyskiwać całościową i aktualną wizję stanu ochrony danych i zgodności z RODO (kontrola zgodności czynności przetwarzania, celów i wskaźników, zakresy odpowiedzialności, itd.).</w:t>
      </w:r>
    </w:p>
    <w:p w14:paraId="212E8E5C" w14:textId="0EDBE8B2" w:rsidR="00460878" w:rsidRDefault="00460878">
      <w:pPr>
        <w:divId w:val="197396286"/>
        <w:rPr>
          <w:rFonts w:eastAsia="Times New Roman"/>
        </w:rPr>
      </w:pPr>
    </w:p>
    <w:p w14:paraId="26805552" w14:textId="0E2929BF" w:rsidR="004276C1" w:rsidRPr="00D03B85" w:rsidRDefault="005846A3" w:rsidP="005846A3">
      <w:pPr>
        <w:divId w:val="197396286"/>
        <w:rPr>
          <w:rFonts w:eastAsia="Times New Roman"/>
        </w:rPr>
      </w:pPr>
      <w:r w:rsidRPr="005846A3">
        <w:rPr>
          <w:rFonts w:eastAsia="Times New Roman"/>
        </w:rPr>
        <w:t>Umowa z wykonawcą zewnętrznym gwarantuje bieżące dostosowywanie zgodności</w:t>
      </w:r>
      <w:r>
        <w:rPr>
          <w:rFonts w:eastAsia="Times New Roman"/>
        </w:rPr>
        <w:t xml:space="preserve"> </w:t>
      </w:r>
      <w:r w:rsidRPr="005846A3">
        <w:rPr>
          <w:rFonts w:eastAsia="Times New Roman"/>
        </w:rPr>
        <w:t xml:space="preserve">przetwarzania z obowiązującymi przepisami. </w:t>
      </w:r>
      <w:r w:rsidR="00ED5825">
        <w:rPr>
          <w:rFonts w:eastAsia="Times New Roman"/>
        </w:rPr>
        <w:t>Umowa obejmuje</w:t>
      </w:r>
      <w:r w:rsidRPr="005846A3">
        <w:rPr>
          <w:rFonts w:eastAsia="Times New Roman"/>
        </w:rPr>
        <w:t xml:space="preserve"> prawo do </w:t>
      </w:r>
      <w:r w:rsidR="00345BFE">
        <w:rPr>
          <w:rFonts w:eastAsia="Times New Roman"/>
        </w:rPr>
        <w:t xml:space="preserve">przeprowadzenia </w:t>
      </w:r>
      <w:r w:rsidR="00ED5825">
        <w:rPr>
          <w:rFonts w:eastAsia="Times New Roman"/>
        </w:rPr>
        <w:t>audytu</w:t>
      </w:r>
      <w:r w:rsidR="00ED5825" w:rsidRPr="005846A3">
        <w:rPr>
          <w:rFonts w:eastAsia="Times New Roman"/>
        </w:rPr>
        <w:t xml:space="preserve"> </w:t>
      </w:r>
      <w:r w:rsidRPr="005846A3">
        <w:rPr>
          <w:rFonts w:eastAsia="Times New Roman"/>
        </w:rPr>
        <w:t>prawidłowości wykonania</w:t>
      </w:r>
      <w:r w:rsidR="00345BFE">
        <w:rPr>
          <w:rFonts w:eastAsia="Times New Roman"/>
        </w:rPr>
        <w:t xml:space="preserve"> umowy, w tym w zakresie oceny poziomu bezpieczeństwa systemu, szczelności i odporności na nieupoważnione ingerencje</w:t>
      </w:r>
      <w:r w:rsidR="00132A83">
        <w:rPr>
          <w:rFonts w:eastAsia="Times New Roman"/>
        </w:rPr>
        <w:t>. IOD prowadzi audyty zgodności przetwarzania w zakresie wypełniania przez Administratora obowiązków informacyjnych, jest monitorowana aktualność RCP.</w:t>
      </w:r>
    </w:p>
    <w:p w14:paraId="4862E5C4" w14:textId="2DBD1C8A" w:rsidR="00107C19" w:rsidRPr="00D03B85" w:rsidRDefault="0007024E">
      <w:pPr>
        <w:pStyle w:val="Nagwek3"/>
        <w:divId w:val="2040231493"/>
        <w:rPr>
          <w:rFonts w:eastAsia="Times New Roman"/>
        </w:rPr>
      </w:pPr>
      <w:r w:rsidRPr="00D03B85">
        <w:rPr>
          <w:rFonts w:eastAsia="Times New Roman"/>
        </w:rPr>
        <w:t>Zarządzanie pracownikami</w:t>
      </w:r>
    </w:p>
    <w:p w14:paraId="1855C559" w14:textId="2272E2B0" w:rsidR="000C0D07" w:rsidRPr="00460170" w:rsidRDefault="00460170" w:rsidP="000C0D07">
      <w:pPr>
        <w:divId w:val="981229086"/>
        <w:rPr>
          <w:rFonts w:eastAsia="Times New Roman"/>
          <w:i/>
          <w:iCs/>
          <w:sz w:val="20"/>
          <w:szCs w:val="20"/>
        </w:rPr>
      </w:pPr>
      <w:r w:rsidRPr="005121E0">
        <w:rPr>
          <w:i/>
          <w:iCs/>
          <w:sz w:val="20"/>
          <w:szCs w:val="20"/>
        </w:rPr>
        <w:t xml:space="preserve">Wprowadzenie planu wyznaczającego </w:t>
      </w:r>
      <w:r w:rsidRPr="005121E0">
        <w:rPr>
          <w:rStyle w:val="Pogrubienie"/>
          <w:b w:val="0"/>
          <w:bCs w:val="0"/>
          <w:i/>
          <w:iCs/>
          <w:sz w:val="20"/>
          <w:szCs w:val="20"/>
        </w:rPr>
        <w:t>sposoby uświadamiania</w:t>
      </w:r>
      <w:r w:rsidRPr="005121E0">
        <w:rPr>
          <w:i/>
          <w:iCs/>
          <w:sz w:val="20"/>
          <w:szCs w:val="20"/>
        </w:rPr>
        <w:t xml:space="preserve"> podejmowane w stosunku do nowego pracownika oraz procedury opisującej </w:t>
      </w:r>
      <w:r w:rsidRPr="005121E0">
        <w:rPr>
          <w:rStyle w:val="Pogrubienie"/>
          <w:b w:val="0"/>
          <w:bCs w:val="0"/>
          <w:i/>
          <w:iCs/>
          <w:sz w:val="20"/>
          <w:szCs w:val="20"/>
        </w:rPr>
        <w:t>środki podejmowane w stosunku do osób odchodzących z pracy</w:t>
      </w:r>
      <w:r w:rsidRPr="005121E0">
        <w:rPr>
          <w:b/>
          <w:bCs/>
          <w:i/>
          <w:iCs/>
          <w:sz w:val="20"/>
          <w:szCs w:val="20"/>
        </w:rPr>
        <w:t>.</w:t>
      </w:r>
    </w:p>
    <w:p w14:paraId="49B0CCF0" w14:textId="5429A4C2" w:rsidR="00460878" w:rsidRDefault="00460878" w:rsidP="000C0D07">
      <w:pPr>
        <w:divId w:val="981229086"/>
        <w:rPr>
          <w:rFonts w:eastAsia="Times New Roman"/>
        </w:rPr>
      </w:pPr>
    </w:p>
    <w:p w14:paraId="26677CAE" w14:textId="10051136" w:rsidR="004276C1" w:rsidRDefault="005846A3" w:rsidP="005846A3">
      <w:pPr>
        <w:divId w:val="981229086"/>
        <w:rPr>
          <w:rFonts w:eastAsia="Times New Roman"/>
        </w:rPr>
      </w:pPr>
      <w:r w:rsidRPr="005846A3">
        <w:rPr>
          <w:rFonts w:eastAsia="Times New Roman"/>
        </w:rPr>
        <w:t xml:space="preserve">Pracownicy </w:t>
      </w:r>
      <w:r w:rsidR="00533F13">
        <w:rPr>
          <w:rFonts w:eastAsia="Times New Roman"/>
        </w:rPr>
        <w:t xml:space="preserve">Departamentu </w:t>
      </w:r>
      <w:r w:rsidR="00533F13" w:rsidRPr="005846A3">
        <w:rPr>
          <w:rFonts w:eastAsia="Times New Roman"/>
        </w:rPr>
        <w:t xml:space="preserve"> </w:t>
      </w:r>
      <w:proofErr w:type="spellStart"/>
      <w:r w:rsidRPr="005846A3">
        <w:rPr>
          <w:rFonts w:eastAsia="Times New Roman"/>
        </w:rPr>
        <w:t>MRiT</w:t>
      </w:r>
      <w:proofErr w:type="spellEnd"/>
      <w:r w:rsidRPr="005846A3">
        <w:rPr>
          <w:rFonts w:eastAsia="Times New Roman"/>
        </w:rPr>
        <w:t xml:space="preserve"> nadzorującego utrzymanie</w:t>
      </w:r>
      <w:r>
        <w:rPr>
          <w:rFonts w:eastAsia="Times New Roman"/>
        </w:rPr>
        <w:t xml:space="preserve"> i rozwój</w:t>
      </w:r>
      <w:r w:rsidRPr="005846A3">
        <w:rPr>
          <w:rFonts w:eastAsia="Times New Roman"/>
        </w:rPr>
        <w:t xml:space="preserve"> </w:t>
      </w:r>
      <w:r>
        <w:rPr>
          <w:rFonts w:eastAsia="Times New Roman"/>
        </w:rPr>
        <w:t>Bazy Azbestowej</w:t>
      </w:r>
      <w:r w:rsidRPr="005846A3">
        <w:rPr>
          <w:rFonts w:eastAsia="Times New Roman"/>
        </w:rPr>
        <w:t xml:space="preserve"> mają dostęp do</w:t>
      </w:r>
      <w:r>
        <w:rPr>
          <w:rFonts w:eastAsia="Times New Roman"/>
        </w:rPr>
        <w:t xml:space="preserve"> </w:t>
      </w:r>
      <w:r w:rsidRPr="005846A3">
        <w:rPr>
          <w:rFonts w:eastAsia="Times New Roman"/>
        </w:rPr>
        <w:t>szkoleń z zakresu bezpieczeństwa</w:t>
      </w:r>
      <w:r w:rsidR="00132A83">
        <w:rPr>
          <w:rFonts w:eastAsia="Times New Roman"/>
        </w:rPr>
        <w:t xml:space="preserve"> informacji</w:t>
      </w:r>
      <w:r w:rsidRPr="005846A3">
        <w:rPr>
          <w:rFonts w:eastAsia="Times New Roman"/>
        </w:rPr>
        <w:t xml:space="preserve">, ochrony danych </w:t>
      </w:r>
      <w:r w:rsidR="00132A83">
        <w:rPr>
          <w:rFonts w:eastAsia="Times New Roman"/>
        </w:rPr>
        <w:t xml:space="preserve">osobowych </w:t>
      </w:r>
      <w:r w:rsidRPr="005846A3">
        <w:rPr>
          <w:rFonts w:eastAsia="Times New Roman"/>
        </w:rPr>
        <w:t>w ramach indywidualnego programu</w:t>
      </w:r>
      <w:r>
        <w:rPr>
          <w:rFonts w:eastAsia="Times New Roman"/>
        </w:rPr>
        <w:t xml:space="preserve"> </w:t>
      </w:r>
      <w:r w:rsidRPr="005846A3">
        <w:rPr>
          <w:rFonts w:eastAsia="Times New Roman"/>
        </w:rPr>
        <w:t xml:space="preserve">rozwoju (IPRZ) prowadzonego przez Ministerstwo, jak również do szkoleń realizowanych </w:t>
      </w:r>
      <w:r w:rsidR="00132A83">
        <w:rPr>
          <w:rFonts w:eastAsia="Times New Roman"/>
        </w:rPr>
        <w:t xml:space="preserve">w tym zakresie </w:t>
      </w:r>
      <w:r>
        <w:rPr>
          <w:rFonts w:eastAsia="Times New Roman"/>
        </w:rPr>
        <w:t>w Ministerstwie</w:t>
      </w:r>
      <w:r w:rsidRPr="005846A3">
        <w:rPr>
          <w:rFonts w:eastAsia="Times New Roman"/>
        </w:rPr>
        <w:t>.</w:t>
      </w:r>
    </w:p>
    <w:p w14:paraId="72384A74" w14:textId="5AA573BB" w:rsidR="00107C19" w:rsidRPr="00D03B85" w:rsidRDefault="0007024E">
      <w:pPr>
        <w:pStyle w:val="Nagwek3"/>
        <w:divId w:val="981229086"/>
        <w:rPr>
          <w:rFonts w:eastAsia="Times New Roman"/>
        </w:rPr>
      </w:pPr>
      <w:r w:rsidRPr="00D03B85">
        <w:rPr>
          <w:rFonts w:eastAsia="Times New Roman"/>
        </w:rPr>
        <w:t>Zarządzanie naruszeniami ochrony danych osobowych</w:t>
      </w:r>
    </w:p>
    <w:p w14:paraId="39276FBA" w14:textId="79990E89" w:rsidR="000C0D07" w:rsidRPr="00460170" w:rsidRDefault="00460170" w:rsidP="000C0D07">
      <w:pPr>
        <w:divId w:val="1224214361"/>
        <w:rPr>
          <w:rFonts w:eastAsia="Times New Roman"/>
          <w:i/>
          <w:iCs/>
          <w:sz w:val="20"/>
          <w:szCs w:val="20"/>
        </w:rPr>
      </w:pPr>
      <w:r w:rsidRPr="00460170">
        <w:rPr>
          <w:i/>
          <w:iCs/>
          <w:sz w:val="20"/>
          <w:szCs w:val="20"/>
        </w:rPr>
        <w:lastRenderedPageBreak/>
        <w:t>Wprowadzenie operacyjnej struktury organizacyjnej pozwalającej wykrywać i obsługiwać zdarzenia, które mogą mieć wpływ na prawa i wolności osób, których dane dotyczą (określenie odpowiedzialności, plan reagowania, klasyfikacja naruszeń, itd.).</w:t>
      </w:r>
    </w:p>
    <w:p w14:paraId="77D68F0E" w14:textId="215CA707" w:rsidR="00460878" w:rsidRDefault="00460878" w:rsidP="000C0D07">
      <w:pPr>
        <w:divId w:val="1224214361"/>
        <w:rPr>
          <w:rFonts w:eastAsia="Times New Roman"/>
        </w:rPr>
      </w:pPr>
    </w:p>
    <w:p w14:paraId="6ABD6A4E" w14:textId="77777777" w:rsidR="005846A3" w:rsidRPr="005846A3" w:rsidRDefault="005846A3" w:rsidP="005846A3">
      <w:pPr>
        <w:divId w:val="1224214361"/>
        <w:rPr>
          <w:rFonts w:eastAsia="Times New Roman"/>
        </w:rPr>
      </w:pPr>
      <w:r w:rsidRPr="005846A3">
        <w:rPr>
          <w:rFonts w:eastAsia="Times New Roman"/>
        </w:rPr>
        <w:t>Zarządzanie naruszeniami ochrony danych osobowych regulowane jest w:</w:t>
      </w:r>
    </w:p>
    <w:p w14:paraId="7FA424E6" w14:textId="354070B3" w:rsidR="005846A3" w:rsidRPr="005846A3" w:rsidRDefault="005846A3" w:rsidP="005846A3">
      <w:pPr>
        <w:divId w:val="1224214361"/>
        <w:rPr>
          <w:rFonts w:eastAsia="Times New Roman"/>
        </w:rPr>
      </w:pPr>
      <w:r w:rsidRPr="005846A3">
        <w:rPr>
          <w:rFonts w:eastAsia="Times New Roman"/>
        </w:rPr>
        <w:t xml:space="preserve">• Polityce Ochrony Danych Osobowych (z 8 lipca 2022 r.). </w:t>
      </w:r>
    </w:p>
    <w:p w14:paraId="5107DB13" w14:textId="04304245" w:rsidR="004276C1" w:rsidRDefault="005846A3" w:rsidP="005846A3">
      <w:pPr>
        <w:divId w:val="1224214361"/>
        <w:rPr>
          <w:rFonts w:eastAsia="Times New Roman"/>
        </w:rPr>
      </w:pPr>
      <w:r w:rsidRPr="005846A3">
        <w:rPr>
          <w:rFonts w:eastAsia="Times New Roman"/>
        </w:rPr>
        <w:t>• Procedurze zarządzania zdarzeniami i incydentami związanym z bezpieczeństwem</w:t>
      </w:r>
      <w:r w:rsidR="00A40D46">
        <w:rPr>
          <w:rFonts w:eastAsia="Times New Roman"/>
        </w:rPr>
        <w:t xml:space="preserve"> </w:t>
      </w:r>
      <w:r w:rsidRPr="005846A3">
        <w:rPr>
          <w:rFonts w:eastAsia="Times New Roman"/>
        </w:rPr>
        <w:t>informacji (z 2</w:t>
      </w:r>
      <w:r w:rsidR="00A40D46">
        <w:rPr>
          <w:rFonts w:eastAsia="Times New Roman"/>
        </w:rPr>
        <w:t>8</w:t>
      </w:r>
      <w:r w:rsidRPr="005846A3">
        <w:rPr>
          <w:rFonts w:eastAsia="Times New Roman"/>
        </w:rPr>
        <w:t xml:space="preserve"> czerwca 2023 r.)</w:t>
      </w:r>
    </w:p>
    <w:p w14:paraId="14471243" w14:textId="77777777" w:rsidR="00A40D46" w:rsidRDefault="00A40D46" w:rsidP="005846A3">
      <w:pPr>
        <w:divId w:val="1224214361"/>
        <w:rPr>
          <w:rFonts w:eastAsia="Times New Roman"/>
        </w:rPr>
      </w:pPr>
    </w:p>
    <w:p w14:paraId="0942189B" w14:textId="2D8096D7" w:rsidR="00107C19" w:rsidRPr="00D03B85" w:rsidRDefault="0007024E">
      <w:pPr>
        <w:pStyle w:val="Nagwek3"/>
        <w:divId w:val="1224214361"/>
        <w:rPr>
          <w:rFonts w:eastAsia="Times New Roman"/>
        </w:rPr>
      </w:pPr>
      <w:r w:rsidRPr="00D03B85">
        <w:rPr>
          <w:rFonts w:eastAsia="Times New Roman"/>
        </w:rPr>
        <w:t>Zarządzanie ryzykiem</w:t>
      </w:r>
    </w:p>
    <w:p w14:paraId="50725EE5" w14:textId="5D04DE94" w:rsidR="000C0D07" w:rsidRPr="00460170" w:rsidRDefault="00460170" w:rsidP="000C0D07">
      <w:pPr>
        <w:divId w:val="643891622"/>
        <w:rPr>
          <w:rFonts w:eastAsia="Times New Roman"/>
          <w:i/>
          <w:iCs/>
          <w:sz w:val="20"/>
          <w:szCs w:val="20"/>
        </w:rPr>
      </w:pPr>
      <w:r w:rsidRPr="00460170">
        <w:rPr>
          <w:i/>
          <w:iCs/>
          <w:sz w:val="20"/>
          <w:szCs w:val="20"/>
        </w:rPr>
        <w:t>Polityka wyznaczająca proces kontroli ryzyka, że czynności przetwarzania w organizacji mogą wpłynąć na prawa i wolności osób, których dane dotyczą (rejestr czynności przetwarzania danych osobowych, danych, nośników, ocena ryzyka, ustalenie istniejących i planowanych środków, itd.).</w:t>
      </w:r>
    </w:p>
    <w:p w14:paraId="51C0D767" w14:textId="50BA0EB2" w:rsidR="00460878" w:rsidRDefault="00460878" w:rsidP="000C0D07">
      <w:pPr>
        <w:divId w:val="643891622"/>
        <w:rPr>
          <w:rFonts w:eastAsia="Times New Roman"/>
        </w:rPr>
      </w:pPr>
    </w:p>
    <w:p w14:paraId="175C0E17" w14:textId="6A54C297" w:rsidR="004276C1" w:rsidRDefault="005846A3" w:rsidP="005846A3">
      <w:pPr>
        <w:divId w:val="643891622"/>
        <w:rPr>
          <w:rFonts w:eastAsia="Times New Roman"/>
        </w:rPr>
      </w:pPr>
      <w:r w:rsidRPr="005846A3">
        <w:rPr>
          <w:rFonts w:eastAsia="Times New Roman"/>
        </w:rPr>
        <w:t>Okresowo wykonywane są analizy ryzyka, weryfikacje dotychczasowych analiz wraz z</w:t>
      </w:r>
      <w:r>
        <w:rPr>
          <w:rFonts w:eastAsia="Times New Roman"/>
        </w:rPr>
        <w:t xml:space="preserve"> </w:t>
      </w:r>
      <w:r w:rsidRPr="005846A3">
        <w:rPr>
          <w:rFonts w:eastAsia="Times New Roman"/>
        </w:rPr>
        <w:t>ewaluacją zidentyfikowanych ryzyk, bądź wprowadzeniem nowych – zgodnie z</w:t>
      </w:r>
      <w:r>
        <w:rPr>
          <w:rFonts w:eastAsia="Times New Roman"/>
        </w:rPr>
        <w:t xml:space="preserve"> </w:t>
      </w:r>
      <w:r w:rsidRPr="005846A3">
        <w:rPr>
          <w:rFonts w:eastAsia="Times New Roman"/>
        </w:rPr>
        <w:t xml:space="preserve">obowiązującymi regulacjami </w:t>
      </w:r>
      <w:proofErr w:type="spellStart"/>
      <w:r w:rsidRPr="005846A3">
        <w:rPr>
          <w:rFonts w:eastAsia="Times New Roman"/>
        </w:rPr>
        <w:t>MRiT</w:t>
      </w:r>
      <w:proofErr w:type="spellEnd"/>
      <w:r w:rsidRPr="005846A3">
        <w:rPr>
          <w:rFonts w:eastAsia="Times New Roman"/>
        </w:rPr>
        <w:t xml:space="preserve"> w tym zakresie. Analiza ryzyka odbywa się zgodnie z</w:t>
      </w:r>
      <w:r>
        <w:rPr>
          <w:rFonts w:eastAsia="Times New Roman"/>
        </w:rPr>
        <w:t xml:space="preserve"> </w:t>
      </w:r>
      <w:r w:rsidRPr="005846A3">
        <w:rPr>
          <w:rFonts w:eastAsia="Times New Roman"/>
        </w:rPr>
        <w:t>zasadami zarządzania ryzykiem w oparciu o przyjętą metodykę, również w kontekście</w:t>
      </w:r>
      <w:r>
        <w:rPr>
          <w:rFonts w:eastAsia="Times New Roman"/>
        </w:rPr>
        <w:t xml:space="preserve"> </w:t>
      </w:r>
      <w:r w:rsidRPr="005846A3">
        <w:rPr>
          <w:rFonts w:eastAsia="Times New Roman"/>
        </w:rPr>
        <w:t>bezpieczeństwa informacji i bezpieczeństwa przetwarzania danych osobowych.</w:t>
      </w:r>
    </w:p>
    <w:p w14:paraId="5C0457AD" w14:textId="38F60032" w:rsidR="00107C19" w:rsidRPr="00D03B85" w:rsidRDefault="0007024E">
      <w:pPr>
        <w:pStyle w:val="Nagwek3"/>
        <w:divId w:val="643891622"/>
        <w:rPr>
          <w:rFonts w:eastAsia="Times New Roman"/>
        </w:rPr>
      </w:pPr>
      <w:r w:rsidRPr="00D03B85">
        <w:rPr>
          <w:rFonts w:eastAsia="Times New Roman"/>
        </w:rPr>
        <w:t>Ochrona przed nieosobowymi źródłami ryzyka</w:t>
      </w:r>
    </w:p>
    <w:p w14:paraId="1790E744" w14:textId="482E11F2" w:rsidR="00460878" w:rsidRDefault="00460170" w:rsidP="000C0D07">
      <w:pPr>
        <w:divId w:val="1142893353"/>
        <w:rPr>
          <w:rFonts w:eastAsia="Times New Roman"/>
          <w:i/>
          <w:iCs/>
          <w:sz w:val="20"/>
          <w:szCs w:val="20"/>
        </w:rPr>
      </w:pPr>
      <w:r w:rsidRPr="00460170">
        <w:rPr>
          <w:i/>
          <w:iCs/>
          <w:sz w:val="20"/>
          <w:szCs w:val="20"/>
        </w:rPr>
        <w:t>Środki wdrożone w celu ograniczenia lub uniknięcia nieosobowych źródeł ryzyka (zjawiska pogodowe, pożar, zalanie, wypadki wewnętrzne lub zewnętrzne, zwierzęta, zasilanie, itd.), które mogą naruszyć dane osobowe.</w:t>
      </w:r>
    </w:p>
    <w:p w14:paraId="21897C7F" w14:textId="77777777" w:rsidR="00CE7266" w:rsidRPr="00CE7266" w:rsidRDefault="00CE7266" w:rsidP="000C0D07">
      <w:pPr>
        <w:divId w:val="1142893353"/>
        <w:rPr>
          <w:rFonts w:eastAsia="Times New Roman"/>
          <w:i/>
          <w:iCs/>
          <w:sz w:val="20"/>
          <w:szCs w:val="20"/>
        </w:rPr>
      </w:pPr>
    </w:p>
    <w:p w14:paraId="1946FC76" w14:textId="5810CFD3" w:rsidR="004276C1" w:rsidRPr="00533F13" w:rsidRDefault="00CE7266" w:rsidP="00CE7266">
      <w:pPr>
        <w:divId w:val="1142893353"/>
        <w:rPr>
          <w:rFonts w:eastAsia="Times New Roman"/>
        </w:rPr>
      </w:pPr>
      <w:r w:rsidRPr="00533F13">
        <w:rPr>
          <w:rFonts w:eastAsia="Times New Roman"/>
        </w:rPr>
        <w:t>Umowa z wykonawcą zewnętrznym na świadczenie usługi utrzymania i rozwoju Bazy Azbestowej gwarantuje ochronę przed nieosobowymi źródłami ryzyka, m.in. pożar, zalanie.</w:t>
      </w:r>
    </w:p>
    <w:p w14:paraId="054C0105" w14:textId="4EAF6423" w:rsidR="00107C19" w:rsidRPr="00533F13" w:rsidRDefault="0007024E">
      <w:pPr>
        <w:pStyle w:val="Nagwek3"/>
        <w:divId w:val="1142893353"/>
        <w:rPr>
          <w:rFonts w:eastAsia="Times New Roman"/>
        </w:rPr>
      </w:pPr>
      <w:r w:rsidRPr="00533F13">
        <w:rPr>
          <w:rFonts w:eastAsia="Times New Roman"/>
        </w:rPr>
        <w:t>Zabezpieczenie sprzętu (hardware)</w:t>
      </w:r>
    </w:p>
    <w:p w14:paraId="4983F476" w14:textId="557A0DAB" w:rsidR="000C0D07" w:rsidRPr="00533F13" w:rsidRDefault="00460170" w:rsidP="000C0D07">
      <w:pPr>
        <w:divId w:val="423309694"/>
        <w:rPr>
          <w:rFonts w:eastAsia="Times New Roman"/>
          <w:i/>
          <w:iCs/>
          <w:sz w:val="20"/>
          <w:szCs w:val="20"/>
        </w:rPr>
      </w:pPr>
      <w:r w:rsidRPr="00533F13">
        <w:rPr>
          <w:i/>
          <w:iCs/>
          <w:sz w:val="20"/>
          <w:szCs w:val="20"/>
        </w:rPr>
        <w:t>Środki wdrożone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w:t>
      </w:r>
    </w:p>
    <w:p w14:paraId="7A4FD5FD" w14:textId="06B12DC1" w:rsidR="00460878" w:rsidRPr="00533F13" w:rsidRDefault="00460878" w:rsidP="000C0D07">
      <w:pPr>
        <w:divId w:val="423309694"/>
        <w:rPr>
          <w:rFonts w:eastAsia="Times New Roman"/>
        </w:rPr>
      </w:pPr>
    </w:p>
    <w:p w14:paraId="0D4D8912" w14:textId="7E1BAC62" w:rsidR="00CE7266" w:rsidRPr="00533F13" w:rsidRDefault="00CE7266" w:rsidP="00CE7266">
      <w:pPr>
        <w:divId w:val="423309694"/>
        <w:rPr>
          <w:rFonts w:eastAsia="Times New Roman"/>
        </w:rPr>
      </w:pPr>
      <w:r w:rsidRPr="00533F13">
        <w:rPr>
          <w:rFonts w:eastAsia="Times New Roman"/>
        </w:rPr>
        <w:t>Umowa z wykonawcą zewnętrznym na świadczenie usługi utrzymania i rozwoju Bazy Azbestowej gwarantuje zabezpieczenie sprzętu.</w:t>
      </w:r>
    </w:p>
    <w:p w14:paraId="28A65C86" w14:textId="2911084C" w:rsidR="004276C1" w:rsidRPr="00CE7266" w:rsidRDefault="00210204" w:rsidP="000C0D07">
      <w:pPr>
        <w:divId w:val="423309694"/>
        <w:rPr>
          <w:rFonts w:eastAsia="Times New Roman"/>
        </w:rPr>
      </w:pPr>
      <w:r w:rsidRPr="00533F13">
        <w:rPr>
          <w:rFonts w:eastAsia="Times New Roman"/>
        </w:rPr>
        <w:t xml:space="preserve">System ulokowany </w:t>
      </w:r>
      <w:r w:rsidR="00533F13" w:rsidRPr="00533F13">
        <w:rPr>
          <w:rFonts w:eastAsia="Times New Roman"/>
        </w:rPr>
        <w:t xml:space="preserve">jest </w:t>
      </w:r>
      <w:r w:rsidRPr="00533F13">
        <w:rPr>
          <w:rFonts w:eastAsia="Times New Roman"/>
        </w:rPr>
        <w:t xml:space="preserve">w niezależnym data </w:t>
      </w:r>
      <w:proofErr w:type="spellStart"/>
      <w:r w:rsidRPr="00533F13">
        <w:rPr>
          <w:rFonts w:eastAsia="Times New Roman"/>
        </w:rPr>
        <w:t>center</w:t>
      </w:r>
      <w:proofErr w:type="spellEnd"/>
      <w:r w:rsidRPr="00533F13">
        <w:rPr>
          <w:rFonts w:eastAsia="Times New Roman"/>
        </w:rPr>
        <w:t xml:space="preserve"> bez dostępu dla osób postronnych. Fizyczny dostęp do urządzeń serwerów posiada tylko obsługa techniczna serwerowni. Osoby te nie posiadają za to dostępu do infrastruktury logicznej systemu (odpowiadają tylko</w:t>
      </w:r>
      <w:r w:rsidRPr="00CE7266">
        <w:rPr>
          <w:rFonts w:eastAsia="Times New Roman"/>
        </w:rPr>
        <w:t xml:space="preserve"> za utrzymanie sprzętowe).</w:t>
      </w:r>
    </w:p>
    <w:p w14:paraId="23A40CE7" w14:textId="183600BF" w:rsidR="00210204" w:rsidRPr="00CE7266" w:rsidRDefault="00210204" w:rsidP="000C0D07">
      <w:pPr>
        <w:divId w:val="423309694"/>
        <w:rPr>
          <w:rFonts w:eastAsia="Times New Roman"/>
        </w:rPr>
      </w:pPr>
      <w:r w:rsidRPr="00CE7266">
        <w:rPr>
          <w:rFonts w:eastAsia="Times New Roman"/>
        </w:rPr>
        <w:t xml:space="preserve">System zabezpieczony został poprzez zastosowanie </w:t>
      </w:r>
      <w:r w:rsidR="00C20853" w:rsidRPr="00CE7266">
        <w:rPr>
          <w:rFonts w:eastAsia="Times New Roman"/>
        </w:rPr>
        <w:t xml:space="preserve">lustrzanego środowiska produkcyjnego ulokowanego na odrębnym serwerze fizycznym w odrębnym data </w:t>
      </w:r>
      <w:proofErr w:type="spellStart"/>
      <w:r w:rsidR="00C20853" w:rsidRPr="00CE7266">
        <w:rPr>
          <w:rFonts w:eastAsia="Times New Roman"/>
        </w:rPr>
        <w:t>center</w:t>
      </w:r>
      <w:proofErr w:type="spellEnd"/>
      <w:r w:rsidR="00C20853" w:rsidRPr="00CE7266">
        <w:rPr>
          <w:rFonts w:eastAsia="Times New Roman"/>
        </w:rPr>
        <w:t>. Dane są replikowane z serwera produkcyjnego do serwera lustrzanego w czasie rzeczywistym.</w:t>
      </w:r>
    </w:p>
    <w:p w14:paraId="58EB57B9" w14:textId="56350C38" w:rsidR="000C54CE" w:rsidRDefault="00981016" w:rsidP="000C0D07">
      <w:pPr>
        <w:divId w:val="423309694"/>
        <w:rPr>
          <w:rFonts w:eastAsia="Times New Roman"/>
        </w:rPr>
      </w:pPr>
      <w:r w:rsidRPr="00CE7266">
        <w:rPr>
          <w:rFonts w:eastAsia="Times New Roman"/>
        </w:rPr>
        <w:t xml:space="preserve">Dane przechowywane są na dyskach </w:t>
      </w:r>
      <w:proofErr w:type="spellStart"/>
      <w:r w:rsidRPr="00CE7266">
        <w:rPr>
          <w:rFonts w:eastAsia="Times New Roman"/>
        </w:rPr>
        <w:t>NVMe</w:t>
      </w:r>
      <w:proofErr w:type="spellEnd"/>
      <w:r w:rsidRPr="00CE7266">
        <w:rPr>
          <w:rFonts w:eastAsia="Times New Roman"/>
        </w:rPr>
        <w:t xml:space="preserve"> z zastosowaniem SOFT RAID 1.</w:t>
      </w:r>
    </w:p>
    <w:p w14:paraId="4C626583" w14:textId="01698E47" w:rsidR="00107C19" w:rsidRPr="00D03B85" w:rsidRDefault="0007024E" w:rsidP="00695405">
      <w:pPr>
        <w:pStyle w:val="Nagwek3"/>
        <w:divId w:val="423309694"/>
        <w:rPr>
          <w:rFonts w:eastAsia="Times New Roman"/>
        </w:rPr>
      </w:pPr>
      <w:r w:rsidRPr="00D03B85">
        <w:rPr>
          <w:rFonts w:eastAsia="Times New Roman"/>
        </w:rPr>
        <w:t>Monitorowanie aktywności sieci</w:t>
      </w:r>
    </w:p>
    <w:p w14:paraId="2E788A05" w14:textId="44302CE6" w:rsidR="000C0D07" w:rsidRPr="00460170" w:rsidRDefault="00460170" w:rsidP="000C0D07">
      <w:pPr>
        <w:divId w:val="1394546027"/>
        <w:rPr>
          <w:rFonts w:eastAsia="Times New Roman"/>
          <w:i/>
          <w:iCs/>
          <w:sz w:val="20"/>
          <w:szCs w:val="20"/>
        </w:rPr>
      </w:pPr>
      <w:r w:rsidRPr="00460170">
        <w:rPr>
          <w:i/>
          <w:iCs/>
          <w:sz w:val="20"/>
          <w:szCs w:val="20"/>
        </w:rPr>
        <w:t>Środki wdrożone w celu umożliwienia wczesnego wykrywania incydentów dotyczących danych osobowych i analizy ruchu w sieciach (sieci kablowe, Wi-Fi, radiolinie, światłowody, itd.) w czasie rzeczywistym w celu wykrycia aktywności sugerującej cyberatak.</w:t>
      </w:r>
    </w:p>
    <w:p w14:paraId="415BBA88" w14:textId="358D337C" w:rsidR="00460878" w:rsidRDefault="00460878" w:rsidP="000C0D07">
      <w:pPr>
        <w:divId w:val="1394546027"/>
        <w:rPr>
          <w:rFonts w:eastAsia="Times New Roman"/>
        </w:rPr>
      </w:pPr>
    </w:p>
    <w:p w14:paraId="462B128E" w14:textId="1801A5BA" w:rsidR="00CE7266" w:rsidRDefault="00CE7266" w:rsidP="00CE7266">
      <w:pPr>
        <w:divId w:val="1394546027"/>
        <w:rPr>
          <w:rFonts w:eastAsia="Times New Roman"/>
        </w:rPr>
      </w:pPr>
      <w:r w:rsidRPr="00CE7266">
        <w:rPr>
          <w:rFonts w:eastAsia="Times New Roman"/>
        </w:rPr>
        <w:t>Umowa z wykonawcą zewnętrznym na świadczenie usług</w:t>
      </w:r>
      <w:r w:rsidR="00533F13">
        <w:rPr>
          <w:rFonts w:eastAsia="Times New Roman"/>
        </w:rPr>
        <w:t>i</w:t>
      </w:r>
      <w:r w:rsidRPr="00CE7266">
        <w:rPr>
          <w:rFonts w:eastAsia="Times New Roman"/>
        </w:rPr>
        <w:t xml:space="preserve"> utrzymania i rozwoju </w:t>
      </w:r>
      <w:r>
        <w:rPr>
          <w:rFonts w:eastAsia="Times New Roman"/>
        </w:rPr>
        <w:t xml:space="preserve">Bazy Azbestowej </w:t>
      </w:r>
      <w:r w:rsidRPr="00CE7266">
        <w:rPr>
          <w:rFonts w:eastAsia="Times New Roman"/>
        </w:rPr>
        <w:t>swoim zakresem obejmuje ochronę przed atakami z sieci Internet oraz możliwość</w:t>
      </w:r>
      <w:r>
        <w:rPr>
          <w:rFonts w:eastAsia="Times New Roman"/>
        </w:rPr>
        <w:t xml:space="preserve"> </w:t>
      </w:r>
      <w:r w:rsidRPr="00CE7266">
        <w:rPr>
          <w:rFonts w:eastAsia="Times New Roman"/>
        </w:rPr>
        <w:t>szybkiego reagowania na incydenty. Ponadto Wykonawca prowadzi rejestr incydentów</w:t>
      </w:r>
      <w:r>
        <w:rPr>
          <w:rFonts w:eastAsia="Times New Roman"/>
        </w:rPr>
        <w:t xml:space="preserve"> </w:t>
      </w:r>
      <w:r w:rsidRPr="00CE7266">
        <w:rPr>
          <w:rFonts w:eastAsia="Times New Roman"/>
        </w:rPr>
        <w:t>bezpieczeństwa</w:t>
      </w:r>
      <w:r>
        <w:rPr>
          <w:rFonts w:eastAsia="Times New Roman"/>
        </w:rPr>
        <w:t>.</w:t>
      </w:r>
    </w:p>
    <w:p w14:paraId="050D39DC" w14:textId="77777777" w:rsidR="001820FC" w:rsidRPr="00CE7266" w:rsidRDefault="001820FC" w:rsidP="00A40D46">
      <w:pPr>
        <w:divId w:val="1394546027"/>
        <w:rPr>
          <w:rFonts w:eastAsia="Times New Roman"/>
          <w:b/>
          <w:bCs/>
        </w:rPr>
      </w:pPr>
    </w:p>
    <w:p w14:paraId="31F25442" w14:textId="0C5CBC4E" w:rsidR="001820FC" w:rsidRPr="00CE7266" w:rsidRDefault="001820FC" w:rsidP="00A40D46">
      <w:pPr>
        <w:jc w:val="both"/>
        <w:divId w:val="1394546027"/>
      </w:pPr>
      <w:r w:rsidRPr="00CE7266">
        <w:t>Zakres wprowadzonych zabezpieczeń w zakresie systemu B</w:t>
      </w:r>
      <w:r w:rsidR="00A2262F">
        <w:t>azy Azbestowej</w:t>
      </w:r>
      <w:r w:rsidRPr="00CE7266">
        <w:t xml:space="preserve"> jest następujący:</w:t>
      </w:r>
    </w:p>
    <w:p w14:paraId="38974650" w14:textId="77777777" w:rsidR="001820FC" w:rsidRPr="00CE7266" w:rsidRDefault="001820FC" w:rsidP="00A40D46">
      <w:pPr>
        <w:pStyle w:val="Akapitzlist"/>
        <w:numPr>
          <w:ilvl w:val="0"/>
          <w:numId w:val="37"/>
        </w:numPr>
        <w:spacing w:before="0" w:beforeAutospacing="0" w:after="0" w:afterAutospacing="0"/>
        <w:contextualSpacing/>
        <w:jc w:val="both"/>
        <w:divId w:val="1394546027"/>
      </w:pPr>
      <w:r w:rsidRPr="00CE7266">
        <w:t>Zabezpieczenia gwarantowane przez dostawcę serwera (OVH).</w:t>
      </w:r>
    </w:p>
    <w:p w14:paraId="1E7138D7" w14:textId="77777777" w:rsidR="001820FC" w:rsidRPr="00CE7266" w:rsidRDefault="001820FC" w:rsidP="00A40D46">
      <w:pPr>
        <w:pStyle w:val="Akapitzlist"/>
        <w:numPr>
          <w:ilvl w:val="0"/>
          <w:numId w:val="37"/>
        </w:numPr>
        <w:spacing w:before="0" w:beforeAutospacing="0" w:after="0" w:afterAutospacing="0"/>
        <w:contextualSpacing/>
        <w:jc w:val="both"/>
        <w:divId w:val="1394546027"/>
      </w:pPr>
      <w:r w:rsidRPr="00CE7266">
        <w:t xml:space="preserve">System Bazy Azbestowej jest zabezpieczony zaporą ogniową </w:t>
      </w:r>
      <w:proofErr w:type="spellStart"/>
      <w:r w:rsidRPr="00CE7266">
        <w:t>pfSense</w:t>
      </w:r>
      <w:proofErr w:type="spellEnd"/>
      <w:r w:rsidRPr="00CE7266">
        <w:t>, zablokowane są wszystkie porty poza koniecznymi do działania systemu.</w:t>
      </w:r>
    </w:p>
    <w:p w14:paraId="789E5868" w14:textId="77777777" w:rsidR="001820FC" w:rsidRPr="00CE7266" w:rsidRDefault="001820FC" w:rsidP="00A40D46">
      <w:pPr>
        <w:pStyle w:val="Akapitzlist"/>
        <w:numPr>
          <w:ilvl w:val="0"/>
          <w:numId w:val="37"/>
        </w:numPr>
        <w:spacing w:before="0" w:beforeAutospacing="0" w:after="0" w:afterAutospacing="0"/>
        <w:contextualSpacing/>
        <w:jc w:val="both"/>
        <w:divId w:val="1394546027"/>
      </w:pPr>
      <w:r w:rsidRPr="00CE7266">
        <w:t xml:space="preserve">Systemy maszyn wirtualnych są zabezpieczone zaporą systemową </w:t>
      </w:r>
      <w:proofErr w:type="spellStart"/>
      <w:r w:rsidRPr="00CE7266">
        <w:t>firewalld</w:t>
      </w:r>
      <w:proofErr w:type="spellEnd"/>
      <w:r w:rsidRPr="00CE7266">
        <w:t>, zablokowane są wszystkie porty poza koniecznymi do działania systemu.</w:t>
      </w:r>
    </w:p>
    <w:p w14:paraId="6DB298D8" w14:textId="77777777" w:rsidR="001820FC" w:rsidRPr="00CE7266" w:rsidRDefault="001820FC" w:rsidP="00A40D46">
      <w:pPr>
        <w:pStyle w:val="Akapitzlist"/>
        <w:numPr>
          <w:ilvl w:val="0"/>
          <w:numId w:val="37"/>
        </w:numPr>
        <w:spacing w:before="0" w:beforeAutospacing="0" w:after="0" w:afterAutospacing="0"/>
        <w:contextualSpacing/>
        <w:jc w:val="both"/>
        <w:divId w:val="1394546027"/>
      </w:pPr>
      <w:r w:rsidRPr="00CE7266">
        <w:t xml:space="preserve">Serwisy osiągalne z zewnątrz są zabezpieczone przed atakami typu </w:t>
      </w:r>
      <w:proofErr w:type="spellStart"/>
      <w:r w:rsidRPr="00CE7266">
        <w:t>brute-force</w:t>
      </w:r>
      <w:proofErr w:type="spellEnd"/>
      <w:r w:rsidRPr="00CE7266">
        <w:t xml:space="preserve"> za pomocą programu fail2ban.</w:t>
      </w:r>
    </w:p>
    <w:p w14:paraId="779E9B77" w14:textId="77777777" w:rsidR="001820FC" w:rsidRPr="00CE7266" w:rsidRDefault="001820FC" w:rsidP="00A40D46">
      <w:pPr>
        <w:pStyle w:val="Akapitzlist"/>
        <w:numPr>
          <w:ilvl w:val="0"/>
          <w:numId w:val="37"/>
        </w:numPr>
        <w:spacing w:before="0" w:beforeAutospacing="0" w:after="0" w:afterAutospacing="0"/>
        <w:contextualSpacing/>
        <w:jc w:val="both"/>
        <w:divId w:val="1394546027"/>
      </w:pPr>
      <w:r w:rsidRPr="00CE7266">
        <w:t>Bazy danych są zabezpieczone w sposób uniemożliwiający połączenie z innych adresów niż konieczne do działania i obsługi Systemu.</w:t>
      </w:r>
    </w:p>
    <w:p w14:paraId="1ABF0DF5" w14:textId="77777777" w:rsidR="001820FC" w:rsidRPr="00CE7266" w:rsidRDefault="001820FC" w:rsidP="00A40D46">
      <w:pPr>
        <w:pStyle w:val="Akapitzlist"/>
        <w:numPr>
          <w:ilvl w:val="0"/>
          <w:numId w:val="37"/>
        </w:numPr>
        <w:spacing w:before="0" w:beforeAutospacing="0" w:after="0" w:afterAutospacing="0"/>
        <w:contextualSpacing/>
        <w:jc w:val="both"/>
        <w:divId w:val="1394546027"/>
      </w:pPr>
      <w:r w:rsidRPr="00CE7266">
        <w:t xml:space="preserve">Zapewniona jest ochrona przed atakami </w:t>
      </w:r>
      <w:proofErr w:type="spellStart"/>
      <w:r w:rsidRPr="00CE7266">
        <w:t>DDoS</w:t>
      </w:r>
      <w:proofErr w:type="spellEnd"/>
      <w:r w:rsidRPr="00CE7266">
        <w:t xml:space="preserve"> przez 24 godziny na dobę, niezależnie od ich rodzaju – podwójny system zabezpieczeń: rozwiązania dostawcy serwera + pakiety zabezpieczeń zainstalowane bezpośrednio w środowisku systemu.</w:t>
      </w:r>
    </w:p>
    <w:p w14:paraId="2E872EDF" w14:textId="77777777" w:rsidR="001820FC" w:rsidRPr="00CE7266" w:rsidRDefault="001820FC" w:rsidP="00A40D46">
      <w:pPr>
        <w:pStyle w:val="Akapitzlist"/>
        <w:numPr>
          <w:ilvl w:val="0"/>
          <w:numId w:val="37"/>
        </w:numPr>
        <w:spacing w:before="0" w:beforeAutospacing="0" w:after="0" w:afterAutospacing="0"/>
        <w:contextualSpacing/>
        <w:jc w:val="both"/>
        <w:divId w:val="1394546027"/>
      </w:pPr>
      <w:r w:rsidRPr="00CE7266">
        <w:t xml:space="preserve">Wprowadzono dodatkowe zabezpieczenia systemu na poziomie serwera HTTP przeciwko atakom typu DOS w postaci </w:t>
      </w:r>
      <w:proofErr w:type="spellStart"/>
      <w:r w:rsidRPr="00CE7266">
        <w:t>mod_evasive</w:t>
      </w:r>
      <w:proofErr w:type="spellEnd"/>
      <w:r w:rsidRPr="00CE7266">
        <w:t>.</w:t>
      </w:r>
    </w:p>
    <w:p w14:paraId="131DE3B3" w14:textId="77777777" w:rsidR="001820FC" w:rsidRPr="00CE7266" w:rsidRDefault="001820FC" w:rsidP="00A40D46">
      <w:pPr>
        <w:pStyle w:val="Akapitzlist"/>
        <w:numPr>
          <w:ilvl w:val="0"/>
          <w:numId w:val="37"/>
        </w:numPr>
        <w:spacing w:before="0" w:beforeAutospacing="0" w:after="0" w:afterAutospacing="0"/>
        <w:contextualSpacing/>
        <w:jc w:val="both"/>
        <w:divId w:val="1394546027"/>
      </w:pPr>
      <w:r w:rsidRPr="00CE7266">
        <w:t xml:space="preserve">Wszystkie pliki wgrywane na serwer przez Portal Informacyjny są skanowane za pomocą programu antywirusowego </w:t>
      </w:r>
      <w:proofErr w:type="spellStart"/>
      <w:r w:rsidRPr="00CE7266">
        <w:t>ClamAV</w:t>
      </w:r>
      <w:proofErr w:type="spellEnd"/>
      <w:r w:rsidRPr="00CE7266">
        <w:t>.</w:t>
      </w:r>
    </w:p>
    <w:p w14:paraId="36FBB443" w14:textId="6553553B" w:rsidR="004276C1" w:rsidRPr="00CE7266" w:rsidRDefault="001820FC" w:rsidP="00A40D46">
      <w:pPr>
        <w:jc w:val="both"/>
        <w:divId w:val="1394546027"/>
      </w:pPr>
      <w:r w:rsidRPr="00CE7266">
        <w:t>Wdrożone standardy zabezpieczeń w zakresie systemu B</w:t>
      </w:r>
      <w:r w:rsidR="00A2262F">
        <w:t>azy Azbestowej</w:t>
      </w:r>
      <w:r w:rsidRPr="00CE7266">
        <w:t xml:space="preserve"> zapewniają poziom bezpieczeństwa wystarczający, aby uniemożliwić zaistnienie incydentu bezpieczeństwa tj. dokonanie włamania, uzyskania jakiegokolwiek nieautoryzowanego dostępu do serwerów czy baz danych Bazy Azbestowej, który to nieautoryzowany dostęp mógłby zakłócić, przerwać działanie lub spowodować usunięcie, edycję danych. </w:t>
      </w:r>
    </w:p>
    <w:p w14:paraId="5447C47B" w14:textId="66463552" w:rsidR="00107C19" w:rsidRPr="00D03B85" w:rsidRDefault="0007024E">
      <w:pPr>
        <w:pStyle w:val="Nagwek3"/>
        <w:divId w:val="1394546027"/>
        <w:rPr>
          <w:rFonts w:eastAsia="Times New Roman"/>
        </w:rPr>
      </w:pPr>
      <w:r w:rsidRPr="00D03B85">
        <w:rPr>
          <w:rFonts w:eastAsia="Times New Roman"/>
        </w:rPr>
        <w:t>Bezpieczeństwo stron www</w:t>
      </w:r>
    </w:p>
    <w:p w14:paraId="1025633C" w14:textId="2746247A" w:rsidR="000C0D07" w:rsidRDefault="00460878" w:rsidP="000C0D07">
      <w:pPr>
        <w:divId w:val="2002151264"/>
        <w:rPr>
          <w:rFonts w:eastAsia="Times New Roman"/>
        </w:rPr>
      </w:pPr>
      <w:r w:rsidRPr="00460878">
        <w:rPr>
          <w:i/>
          <w:iCs/>
          <w:sz w:val="20"/>
          <w:szCs w:val="20"/>
        </w:rPr>
        <w:t>Wdrożenie rekomendacji dotyczących bezpieczeństwa stron www</w:t>
      </w:r>
      <w:r>
        <w:t>.</w:t>
      </w:r>
    </w:p>
    <w:p w14:paraId="67D9D6F3" w14:textId="563FBA27" w:rsidR="00460878" w:rsidRDefault="00460878" w:rsidP="000C0D07">
      <w:pPr>
        <w:divId w:val="2002151264"/>
        <w:rPr>
          <w:rFonts w:eastAsia="Times New Roman"/>
        </w:rPr>
      </w:pPr>
    </w:p>
    <w:p w14:paraId="1C29356C" w14:textId="77777777" w:rsidR="00CE7266" w:rsidRPr="00CE7266" w:rsidRDefault="00CE7266" w:rsidP="00CE7266">
      <w:pPr>
        <w:divId w:val="2002151264"/>
        <w:rPr>
          <w:rFonts w:eastAsia="Times New Roman"/>
        </w:rPr>
      </w:pPr>
      <w:r w:rsidRPr="00CE7266">
        <w:rPr>
          <w:rFonts w:eastAsia="Times New Roman"/>
        </w:rPr>
        <w:t>Umowa z wykonawcą zewnętrznym na świadczenie usługi utrzymania i rozwoju Bazy Azbestowej obejmuje swoim zakresem zapewnienie bezpieczeństwa stron www.</w:t>
      </w:r>
    </w:p>
    <w:p w14:paraId="32AF9E1C" w14:textId="73F34234" w:rsidR="00FB5346" w:rsidRDefault="00FB5346" w:rsidP="000C0D07">
      <w:pPr>
        <w:divId w:val="2002151264"/>
        <w:rPr>
          <w:rFonts w:eastAsia="Times New Roman"/>
        </w:rPr>
      </w:pPr>
      <w:r w:rsidRPr="00CE7266">
        <w:rPr>
          <w:rFonts w:eastAsia="Times New Roman"/>
        </w:rPr>
        <w:t xml:space="preserve">Całość komunikacji na stronach www systemu Baza Azbestowa odbywa się za pośrednictwem szyfrowanego połączenia (protokół </w:t>
      </w:r>
      <w:proofErr w:type="spellStart"/>
      <w:r w:rsidRPr="00CE7266">
        <w:rPr>
          <w:rFonts w:eastAsia="Times New Roman"/>
        </w:rPr>
        <w:t>https</w:t>
      </w:r>
      <w:proofErr w:type="spellEnd"/>
      <w:r w:rsidRPr="00CE7266">
        <w:rPr>
          <w:rFonts w:eastAsia="Times New Roman"/>
        </w:rPr>
        <w:t>).</w:t>
      </w:r>
    </w:p>
    <w:p w14:paraId="2A5A42B5" w14:textId="7C84DD29" w:rsidR="00107C19" w:rsidRPr="00D03B85" w:rsidRDefault="0007024E">
      <w:pPr>
        <w:pStyle w:val="Nagwek3"/>
        <w:divId w:val="2002151264"/>
        <w:rPr>
          <w:rFonts w:eastAsia="Times New Roman"/>
        </w:rPr>
      </w:pPr>
      <w:r w:rsidRPr="00D03B85">
        <w:rPr>
          <w:rFonts w:eastAsia="Times New Roman"/>
        </w:rPr>
        <w:t>Zarządzanie stacjami roboczymi</w:t>
      </w:r>
    </w:p>
    <w:p w14:paraId="514B3919" w14:textId="7095A87E" w:rsidR="000C0D07" w:rsidRPr="00460878" w:rsidRDefault="00460878" w:rsidP="000C0D07">
      <w:pPr>
        <w:divId w:val="1144932658"/>
        <w:rPr>
          <w:rFonts w:eastAsia="Times New Roman"/>
          <w:i/>
          <w:iCs/>
          <w:sz w:val="20"/>
          <w:szCs w:val="20"/>
        </w:rPr>
      </w:pPr>
      <w:r w:rsidRPr="00460878">
        <w:rPr>
          <w:i/>
          <w:iCs/>
          <w:sz w:val="20"/>
          <w:szCs w:val="20"/>
        </w:rPr>
        <w:t>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osobowych.</w:t>
      </w:r>
    </w:p>
    <w:p w14:paraId="4824CA47" w14:textId="76526D04" w:rsidR="00460878" w:rsidRDefault="00460878" w:rsidP="000C0D07">
      <w:pPr>
        <w:divId w:val="1144932658"/>
        <w:rPr>
          <w:rFonts w:eastAsia="Times New Roman"/>
        </w:rPr>
      </w:pPr>
    </w:p>
    <w:p w14:paraId="0A8F0BCD" w14:textId="28945F39" w:rsidR="004276C1" w:rsidRDefault="00CE7266" w:rsidP="00CE7266">
      <w:pPr>
        <w:divId w:val="1144932658"/>
        <w:rPr>
          <w:rFonts w:eastAsia="Times New Roman"/>
        </w:rPr>
      </w:pPr>
      <w:r w:rsidRPr="00CE7266">
        <w:rPr>
          <w:rFonts w:eastAsia="Times New Roman"/>
        </w:rPr>
        <w:t>Stacje robocze pracowników Ministerstwa administrowane są zgodnie z zasadami przyjętymi</w:t>
      </w:r>
      <w:r w:rsidR="00533F13">
        <w:rPr>
          <w:rFonts w:eastAsia="Times New Roman"/>
        </w:rPr>
        <w:t xml:space="preserve"> </w:t>
      </w:r>
      <w:r w:rsidRPr="00CE7266">
        <w:rPr>
          <w:rFonts w:eastAsia="Times New Roman"/>
        </w:rPr>
        <w:t xml:space="preserve">i nakładanymi na użytkowników przez </w:t>
      </w:r>
      <w:r w:rsidR="00533F13">
        <w:rPr>
          <w:rFonts w:eastAsia="Times New Roman"/>
        </w:rPr>
        <w:t>Departament Gospodarki Cyfrowej</w:t>
      </w:r>
      <w:r w:rsidRPr="00CE7266">
        <w:rPr>
          <w:rFonts w:eastAsia="Times New Roman"/>
        </w:rPr>
        <w:t>.</w:t>
      </w:r>
    </w:p>
    <w:p w14:paraId="796F8DBC" w14:textId="055CB9A9" w:rsidR="00107C19" w:rsidRPr="00D03B85" w:rsidRDefault="0007024E">
      <w:pPr>
        <w:pStyle w:val="Nagwek3"/>
        <w:divId w:val="1144932658"/>
        <w:rPr>
          <w:rFonts w:eastAsia="Times New Roman"/>
        </w:rPr>
      </w:pPr>
      <w:r w:rsidRPr="00D03B85">
        <w:rPr>
          <w:rFonts w:eastAsia="Times New Roman"/>
        </w:rPr>
        <w:t>Zwalczanie złośliwego oprogramowania</w:t>
      </w:r>
    </w:p>
    <w:p w14:paraId="4B4DE402" w14:textId="242B61B3" w:rsidR="000C0D07" w:rsidRPr="00460878" w:rsidRDefault="00460878" w:rsidP="00751413">
      <w:pPr>
        <w:divId w:val="1214585488"/>
        <w:rPr>
          <w:rFonts w:eastAsia="Times New Roman"/>
          <w:i/>
          <w:iCs/>
          <w:sz w:val="20"/>
          <w:szCs w:val="20"/>
        </w:rPr>
      </w:pPr>
      <w:r w:rsidRPr="00460878">
        <w:rPr>
          <w:i/>
          <w:iCs/>
          <w:sz w:val="20"/>
          <w:szCs w:val="20"/>
        </w:rPr>
        <w:lastRenderedPageBreak/>
        <w:t>Środki ochrony wdrożone na stacjach roboczych i serwerach w celu ich ochrony przed złośliwym oprogramowaniem w trakcie korzystania z sieci słabo zabezpieczonych.</w:t>
      </w:r>
    </w:p>
    <w:p w14:paraId="2894D2A7" w14:textId="1310DB5B" w:rsidR="00460878" w:rsidRDefault="00460878" w:rsidP="00751413">
      <w:pPr>
        <w:divId w:val="1214585488"/>
        <w:rPr>
          <w:rFonts w:eastAsia="Times New Roman"/>
        </w:rPr>
      </w:pPr>
    </w:p>
    <w:p w14:paraId="0710F4E6" w14:textId="7FB54100" w:rsidR="004276C1" w:rsidRPr="00CE7266" w:rsidRDefault="00CE7266" w:rsidP="00751413">
      <w:pPr>
        <w:divId w:val="1214585488"/>
        <w:rPr>
          <w:rFonts w:eastAsia="Times New Roman"/>
          <w:b/>
          <w:bCs/>
        </w:rPr>
      </w:pPr>
      <w:r w:rsidRPr="00CE7266">
        <w:rPr>
          <w:rFonts w:eastAsia="Times New Roman"/>
        </w:rPr>
        <w:t xml:space="preserve">Umowa z wykonawcą zewnętrznym na świadczenie usługi utrzymania i rozwoju </w:t>
      </w:r>
      <w:r w:rsidR="00533F13">
        <w:rPr>
          <w:rFonts w:eastAsia="Times New Roman"/>
        </w:rPr>
        <w:t>B</w:t>
      </w:r>
      <w:r w:rsidRPr="00CE7266">
        <w:rPr>
          <w:rFonts w:eastAsia="Times New Roman"/>
        </w:rPr>
        <w:t xml:space="preserve">azy Azbestowej obejmuje swoim zakresem zwalczanie złośliwego oprogramowania (informacje w </w:t>
      </w:r>
      <w:r w:rsidR="001B3BE8" w:rsidRPr="00CE7266">
        <w:rPr>
          <w:rFonts w:eastAsia="Times New Roman"/>
        </w:rPr>
        <w:t>podsekcj</w:t>
      </w:r>
      <w:r w:rsidRPr="00CE7266">
        <w:rPr>
          <w:rFonts w:eastAsia="Times New Roman"/>
        </w:rPr>
        <w:t>i</w:t>
      </w:r>
      <w:r w:rsidR="001B3BE8" w:rsidRPr="00CE7266">
        <w:rPr>
          <w:rFonts w:eastAsia="Times New Roman"/>
        </w:rPr>
        <w:t xml:space="preserve"> </w:t>
      </w:r>
      <w:r w:rsidR="001B3BE8" w:rsidRPr="00CE7266">
        <w:rPr>
          <w:rFonts w:eastAsia="Times New Roman"/>
          <w:b/>
          <w:bCs/>
        </w:rPr>
        <w:t>Bezpieczeństwo sieci</w:t>
      </w:r>
      <w:r w:rsidRPr="00CE7266">
        <w:rPr>
          <w:rFonts w:eastAsia="Times New Roman"/>
          <w:b/>
          <w:bCs/>
        </w:rPr>
        <w:t>).</w:t>
      </w:r>
    </w:p>
    <w:p w14:paraId="26EFFC91" w14:textId="4DDA5078" w:rsidR="00107C19" w:rsidRPr="00D03B85" w:rsidRDefault="0007024E">
      <w:pPr>
        <w:pStyle w:val="Nagwek3"/>
        <w:divId w:val="1214585488"/>
        <w:rPr>
          <w:rFonts w:eastAsia="Times New Roman"/>
        </w:rPr>
      </w:pPr>
      <w:r w:rsidRPr="00D03B85">
        <w:rPr>
          <w:rFonts w:eastAsia="Times New Roman"/>
        </w:rPr>
        <w:t>Zabezpieczenie eksploatacji</w:t>
      </w:r>
    </w:p>
    <w:p w14:paraId="21F7C81B" w14:textId="20632506" w:rsidR="000C0D07" w:rsidRPr="00460878" w:rsidRDefault="00460878" w:rsidP="00751413">
      <w:pPr>
        <w:divId w:val="1380203734"/>
        <w:rPr>
          <w:rFonts w:eastAsia="Times New Roman"/>
          <w:i/>
          <w:iCs/>
          <w:sz w:val="20"/>
          <w:szCs w:val="20"/>
        </w:rPr>
      </w:pPr>
      <w:r w:rsidRPr="00460878">
        <w:rPr>
          <w:i/>
          <w:iCs/>
          <w:sz w:val="20"/>
          <w:szCs w:val="20"/>
        </w:rPr>
        <w:t>Polityki pozwalające ograniczyć prawdopodobieństwo i istotność ryzyk dotyczących narzędzi wykorzystywanych w trakcie eksploatacji (należy dokumentować procedury eksploatacyjne, wykaz i aktualizację oprogramowania i materiałów, korygowanie podatności, duplikowanie danych, ograniczenie dostępu fizycznego do sprzętu, itd.).</w:t>
      </w:r>
    </w:p>
    <w:p w14:paraId="60A3BC0A" w14:textId="5D91B5C3" w:rsidR="00460878" w:rsidRPr="00CE7266" w:rsidRDefault="00460878" w:rsidP="00751413">
      <w:pPr>
        <w:divId w:val="1380203734"/>
        <w:rPr>
          <w:rFonts w:eastAsia="Times New Roman"/>
        </w:rPr>
      </w:pPr>
    </w:p>
    <w:p w14:paraId="1AB8188B" w14:textId="68569B53" w:rsidR="004276C1" w:rsidRPr="00CE7266" w:rsidRDefault="00CE7266" w:rsidP="00CE7266">
      <w:pPr>
        <w:divId w:val="1380203734"/>
        <w:rPr>
          <w:rFonts w:eastAsia="Times New Roman"/>
          <w:b/>
          <w:bCs/>
        </w:rPr>
      </w:pPr>
      <w:r w:rsidRPr="00CE7266">
        <w:rPr>
          <w:rFonts w:eastAsia="Times New Roman"/>
        </w:rPr>
        <w:t>Umowa zawarta z wykonawcą zewnętrznym na świadczenie usługi i rozwoju Bazy Azbestowej obejmuje swoim zakresem zapewnienie aktualizacji systemu i utrzymanie odpowiedniego poziomu bezpieczeństwa wykorzystywanego oprogramowania (</w:t>
      </w:r>
      <w:r w:rsidR="001B3BE8" w:rsidRPr="00CE7266">
        <w:rPr>
          <w:rFonts w:eastAsia="Times New Roman"/>
        </w:rPr>
        <w:t xml:space="preserve">podsekcja </w:t>
      </w:r>
      <w:r w:rsidR="001B3BE8" w:rsidRPr="00CE7266">
        <w:rPr>
          <w:rFonts w:eastAsia="Times New Roman"/>
          <w:b/>
          <w:bCs/>
        </w:rPr>
        <w:t>Zabezpieczenie sprzętu (hardware)</w:t>
      </w:r>
      <w:r w:rsidRPr="00CE7266">
        <w:rPr>
          <w:rFonts w:eastAsia="Times New Roman"/>
          <w:b/>
          <w:bCs/>
        </w:rPr>
        <w:t>).</w:t>
      </w:r>
    </w:p>
    <w:p w14:paraId="0B32139C" w14:textId="06310775" w:rsidR="00107C19" w:rsidRPr="00D03B85" w:rsidRDefault="0007024E">
      <w:pPr>
        <w:pStyle w:val="Nagwek3"/>
        <w:divId w:val="1380203734"/>
        <w:rPr>
          <w:rFonts w:eastAsia="Times New Roman"/>
        </w:rPr>
      </w:pPr>
      <w:r w:rsidRPr="00D03B85">
        <w:rPr>
          <w:rFonts w:eastAsia="Times New Roman"/>
        </w:rPr>
        <w:t>Minimalizacja danych osobowych</w:t>
      </w:r>
    </w:p>
    <w:p w14:paraId="41AC4B4F" w14:textId="6F6C0767" w:rsidR="000C0D07" w:rsidRDefault="00460878" w:rsidP="00751413">
      <w:pPr>
        <w:divId w:val="1494447572"/>
        <w:rPr>
          <w:rFonts w:eastAsia="Times New Roman"/>
        </w:rPr>
      </w:pPr>
      <w:r w:rsidRPr="00460878">
        <w:rPr>
          <w:i/>
          <w:iCs/>
          <w:sz w:val="20"/>
          <w:szCs w:val="20"/>
        </w:rPr>
        <w:t>Można wykorzystać następujące sposoby: filtrowanie i usunięcie, ograniczenie wrażliwości poprzez konwersję, ograniczenie charakteru identyfikacyjnego danych, ograniczenie gromadzenia danych, ograniczenie dostępu do danych</w:t>
      </w:r>
      <w:r>
        <w:t>.</w:t>
      </w:r>
    </w:p>
    <w:p w14:paraId="292D4A7C" w14:textId="5768D256" w:rsidR="00460878" w:rsidRDefault="00460878" w:rsidP="00751413">
      <w:pPr>
        <w:divId w:val="1494447572"/>
        <w:rPr>
          <w:rFonts w:eastAsia="Times New Roman"/>
        </w:rPr>
      </w:pPr>
    </w:p>
    <w:p w14:paraId="4955669A" w14:textId="65252D4D" w:rsidR="00B25939" w:rsidRDefault="00A079E7" w:rsidP="00B25939">
      <w:pPr>
        <w:divId w:val="1494447572"/>
        <w:rPr>
          <w:rFonts w:eastAsia="Times New Roman"/>
        </w:rPr>
      </w:pPr>
      <w:r w:rsidRPr="00A079E7">
        <w:rPr>
          <w:rFonts w:eastAsia="Times New Roman"/>
        </w:rPr>
        <w:t>Zakres danych przetwarzanych w systemie jest ograniczony do danych wymaganych</w:t>
      </w:r>
      <w:r>
        <w:rPr>
          <w:rFonts w:eastAsia="Times New Roman"/>
        </w:rPr>
        <w:t xml:space="preserve"> przez ustaw</w:t>
      </w:r>
      <w:r w:rsidR="00345BFE">
        <w:rPr>
          <w:rFonts w:eastAsia="Times New Roman"/>
        </w:rPr>
        <w:t>ę</w:t>
      </w:r>
      <w:r>
        <w:rPr>
          <w:rFonts w:eastAsia="Times New Roman"/>
        </w:rPr>
        <w:t xml:space="preserve"> o wyrobach zawierających azbest. </w:t>
      </w:r>
      <w:r w:rsidR="00B25939">
        <w:rPr>
          <w:rFonts w:eastAsia="Times New Roman"/>
        </w:rPr>
        <w:t>Nieodpłatny dostęp do informacji dotyczących wyrobów zawierających azbest, użytkujących, składowisk odpadów oraz informacji objętych rejestrem wykonawców oraz rejestrem jednostek szkoleniowych przysługiwać będzie:</w:t>
      </w:r>
    </w:p>
    <w:p w14:paraId="3813F71D" w14:textId="70FBF4A4" w:rsidR="00B25939" w:rsidRPr="002561F7" w:rsidRDefault="00B25939" w:rsidP="009321F3">
      <w:pPr>
        <w:pStyle w:val="Akapitzlist"/>
        <w:numPr>
          <w:ilvl w:val="0"/>
          <w:numId w:val="46"/>
        </w:numPr>
        <w:divId w:val="1494447572"/>
        <w:rPr>
          <w:rFonts w:eastAsia="Times New Roman"/>
        </w:rPr>
      </w:pPr>
      <w:r w:rsidRPr="002561F7">
        <w:rPr>
          <w:rFonts w:eastAsia="Times New Roman"/>
        </w:rPr>
        <w:t>wójtom, burmistrzom lub prezydentom miast;</w:t>
      </w:r>
    </w:p>
    <w:p w14:paraId="1F06F176" w14:textId="2C8D571F" w:rsidR="00B25939" w:rsidRPr="00B25939" w:rsidRDefault="00B25939" w:rsidP="00B25939">
      <w:pPr>
        <w:pStyle w:val="Akapitzlist"/>
        <w:numPr>
          <w:ilvl w:val="0"/>
          <w:numId w:val="46"/>
        </w:numPr>
        <w:divId w:val="1494447572"/>
        <w:rPr>
          <w:rFonts w:eastAsia="Times New Roman"/>
        </w:rPr>
      </w:pPr>
      <w:r w:rsidRPr="002561F7">
        <w:rPr>
          <w:rFonts w:eastAsia="Times New Roman"/>
        </w:rPr>
        <w:t>starostom</w:t>
      </w:r>
      <w:r w:rsidR="006400A2" w:rsidRPr="002561F7">
        <w:rPr>
          <w:rFonts w:eastAsia="Times New Roman"/>
        </w:rPr>
        <w:t xml:space="preserve"> lub prezydentom miast na prawach powiatach</w:t>
      </w:r>
      <w:r w:rsidRPr="002561F7">
        <w:rPr>
          <w:rFonts w:eastAsia="Times New Roman"/>
        </w:rPr>
        <w:t>;</w:t>
      </w:r>
    </w:p>
    <w:p w14:paraId="70283580" w14:textId="72C7ACC3" w:rsidR="00B25939" w:rsidRDefault="00B25939" w:rsidP="00B25939">
      <w:pPr>
        <w:pStyle w:val="Akapitzlist"/>
        <w:numPr>
          <w:ilvl w:val="0"/>
          <w:numId w:val="46"/>
        </w:numPr>
        <w:divId w:val="1494447572"/>
        <w:rPr>
          <w:rFonts w:eastAsia="Times New Roman"/>
        </w:rPr>
      </w:pPr>
      <w:r>
        <w:rPr>
          <w:rFonts w:eastAsia="Times New Roman"/>
        </w:rPr>
        <w:t>marszałkom województw.</w:t>
      </w:r>
    </w:p>
    <w:p w14:paraId="1A671E43" w14:textId="4522EB93" w:rsidR="00654F5C" w:rsidRDefault="00654F5C" w:rsidP="009321F3">
      <w:pPr>
        <w:pStyle w:val="ARTartustawynprozporzdzenia"/>
        <w:spacing w:before="0" w:line="240" w:lineRule="auto"/>
        <w:ind w:firstLine="0"/>
        <w:divId w:val="1494447572"/>
        <w:rPr>
          <w:rFonts w:ascii="Times New Roman" w:eastAsia="Times New Roman" w:hAnsi="Times New Roman" w:cs="Times New Roman"/>
          <w:szCs w:val="24"/>
        </w:rPr>
      </w:pPr>
      <w:r>
        <w:rPr>
          <w:rFonts w:ascii="Times New Roman" w:eastAsia="Times New Roman" w:hAnsi="Times New Roman" w:cs="Times New Roman"/>
          <w:szCs w:val="24"/>
        </w:rPr>
        <w:t>Ponadto, w</w:t>
      </w:r>
      <w:r w:rsidRPr="009321F3">
        <w:rPr>
          <w:rFonts w:ascii="Times New Roman" w:eastAsia="Times New Roman" w:hAnsi="Times New Roman" w:cs="Times New Roman"/>
          <w:szCs w:val="24"/>
        </w:rPr>
        <w:t>w. informacje, z wyjątkiem dotyczących użytkujących, będ</w:t>
      </w:r>
      <w:r w:rsidR="005A4CB6">
        <w:rPr>
          <w:rFonts w:ascii="Times New Roman" w:eastAsia="Times New Roman" w:hAnsi="Times New Roman" w:cs="Times New Roman"/>
          <w:szCs w:val="24"/>
        </w:rPr>
        <w:t>ą</w:t>
      </w:r>
      <w:r w:rsidRPr="009321F3">
        <w:rPr>
          <w:rFonts w:ascii="Times New Roman" w:eastAsia="Times New Roman" w:hAnsi="Times New Roman" w:cs="Times New Roman"/>
          <w:szCs w:val="24"/>
        </w:rPr>
        <w:t xml:space="preserve"> udostępnion</w:t>
      </w:r>
      <w:r w:rsidR="005A4CB6">
        <w:rPr>
          <w:rFonts w:ascii="Times New Roman" w:eastAsia="Times New Roman" w:hAnsi="Times New Roman" w:cs="Times New Roman"/>
          <w:szCs w:val="24"/>
        </w:rPr>
        <w:t>e</w:t>
      </w:r>
      <w:r w:rsidRPr="009321F3">
        <w:rPr>
          <w:rFonts w:ascii="Times New Roman" w:eastAsia="Times New Roman" w:hAnsi="Times New Roman" w:cs="Times New Roman"/>
          <w:szCs w:val="24"/>
        </w:rPr>
        <w:t xml:space="preserve"> nieodpłatnie za pośrednictwem strony internetowej wskazanej pod adresem elektronicznym określonym w Biuletynie Informacji Publicznej na stronie podmiotowej ministra właściwego do spraw gospodarki, w celu umożliwienia potwierdzenia prowadzenia przez wykonawcę prac lub jednostkę szkoleniową działalności zgodnie z przepisami ustawy i w zakresie koniecznym do realizacji tego celu. </w:t>
      </w:r>
    </w:p>
    <w:p w14:paraId="143CE997" w14:textId="4E021A6B" w:rsidR="008F1129" w:rsidRPr="009321F3" w:rsidRDefault="008F1129" w:rsidP="009321F3">
      <w:pPr>
        <w:pStyle w:val="ARTartustawynprozporzdzenia"/>
        <w:spacing w:before="0" w:line="240" w:lineRule="auto"/>
        <w:ind w:firstLine="0"/>
        <w:divId w:val="1494447572"/>
        <w:rPr>
          <w:rFonts w:ascii="Times New Roman" w:eastAsia="Times New Roman" w:hAnsi="Times New Roman" w:cs="Times New Roman"/>
          <w:szCs w:val="24"/>
        </w:rPr>
      </w:pPr>
      <w:r>
        <w:rPr>
          <w:rFonts w:ascii="Times New Roman" w:eastAsia="Times New Roman" w:hAnsi="Times New Roman" w:cs="Times New Roman"/>
          <w:szCs w:val="24"/>
        </w:rPr>
        <w:t>Dostęp do informacji zawartych w Bazie Azbestowej pochodzących z terenu całego kraju na potrzeby postępowania podatkowego, kontroli celno-skarbowej, kontroli podatkowej, czynności sprawdzających oraz audytu będą mieć także</w:t>
      </w:r>
      <w:r w:rsidR="002561F7">
        <w:rPr>
          <w:rFonts w:ascii="Times New Roman" w:eastAsia="Times New Roman" w:hAnsi="Times New Roman" w:cs="Times New Roman"/>
          <w:szCs w:val="24"/>
        </w:rPr>
        <w:t>,</w:t>
      </w:r>
      <w:r>
        <w:rPr>
          <w:rFonts w:ascii="Times New Roman" w:eastAsia="Times New Roman" w:hAnsi="Times New Roman" w:cs="Times New Roman"/>
          <w:szCs w:val="24"/>
        </w:rPr>
        <w:t xml:space="preserve"> na wniosek</w:t>
      </w:r>
      <w:r w:rsidR="002561F7">
        <w:rPr>
          <w:rFonts w:ascii="Times New Roman" w:eastAsia="Times New Roman" w:hAnsi="Times New Roman" w:cs="Times New Roman"/>
          <w:szCs w:val="24"/>
        </w:rPr>
        <w:t>,</w:t>
      </w:r>
      <w:r>
        <w:rPr>
          <w:rFonts w:ascii="Times New Roman" w:eastAsia="Times New Roman" w:hAnsi="Times New Roman" w:cs="Times New Roman"/>
          <w:szCs w:val="24"/>
        </w:rPr>
        <w:t xml:space="preserve"> organy Krajowej Administracji Skarbowej. </w:t>
      </w:r>
    </w:p>
    <w:p w14:paraId="6E79DE72" w14:textId="39C47AEB" w:rsidR="00107C19" w:rsidRPr="00D03B85" w:rsidRDefault="0007024E">
      <w:pPr>
        <w:pStyle w:val="Nagwek3"/>
        <w:divId w:val="1494447572"/>
        <w:rPr>
          <w:rFonts w:eastAsia="Times New Roman"/>
        </w:rPr>
      </w:pPr>
      <w:r w:rsidRPr="00273535">
        <w:rPr>
          <w:rFonts w:eastAsia="Times New Roman"/>
        </w:rPr>
        <w:t>Archiwizacja</w:t>
      </w:r>
    </w:p>
    <w:p w14:paraId="54F95D26" w14:textId="59CBF7BB" w:rsidR="000C0D07" w:rsidRPr="00460878" w:rsidRDefault="00460878" w:rsidP="00751413">
      <w:pPr>
        <w:divId w:val="118883509"/>
        <w:rPr>
          <w:rFonts w:eastAsia="Times New Roman"/>
          <w:i/>
          <w:iCs/>
          <w:sz w:val="20"/>
          <w:szCs w:val="20"/>
        </w:rPr>
      </w:pPr>
      <w:r w:rsidRPr="00460878">
        <w:rPr>
          <w:i/>
          <w:iCs/>
          <w:sz w:val="20"/>
          <w:szCs w:val="20"/>
        </w:rPr>
        <w:t>Polityka przechowywania i zarządzania archiwami elektronicznymi zawierającymi dane osobowe mającymi zagwarantować jakość tych danych, w tym prawną, podczas całego wymaganego okresu (deponowanie, składowanie, migracja, dostępność, eliminowanie, polityka archiwizacji, ochrona poufności, itd.).</w:t>
      </w:r>
    </w:p>
    <w:p w14:paraId="0ECCD39B" w14:textId="5F47C845" w:rsidR="00460878" w:rsidRDefault="00460878" w:rsidP="00751413">
      <w:pPr>
        <w:divId w:val="118883509"/>
        <w:rPr>
          <w:rFonts w:eastAsia="Times New Roman"/>
        </w:rPr>
      </w:pPr>
    </w:p>
    <w:p w14:paraId="032CCB7E" w14:textId="75BD0B22" w:rsidR="00953D86" w:rsidRPr="009E0B50" w:rsidRDefault="00273535" w:rsidP="00273535">
      <w:pPr>
        <w:divId w:val="118883509"/>
        <w:rPr>
          <w:rFonts w:eastAsia="Times New Roman"/>
        </w:rPr>
      </w:pPr>
      <w:r w:rsidRPr="009E0B50">
        <w:rPr>
          <w:rFonts w:eastAsia="Times New Roman"/>
        </w:rPr>
        <w:t>Dane przechowywane są w systemie bezterminowo.</w:t>
      </w:r>
    </w:p>
    <w:p w14:paraId="0DD738F6" w14:textId="588B5EB4" w:rsidR="004276C1" w:rsidRPr="00654F5C" w:rsidRDefault="00953D86" w:rsidP="00751413">
      <w:pPr>
        <w:divId w:val="118883509"/>
        <w:rPr>
          <w:rFonts w:eastAsia="Times New Roman"/>
          <w:bCs/>
        </w:rPr>
      </w:pPr>
      <w:r>
        <w:lastRenderedPageBreak/>
        <w:t xml:space="preserve">Dane osobowe przechowuje się w systemie przez </w:t>
      </w:r>
      <w:r w:rsidR="00ED4B71">
        <w:t>40</w:t>
      </w:r>
      <w:r>
        <w:t xml:space="preserve"> lat, licząc od końca roku kalendarzowego, w którym zostały do niego wprowadzone.</w:t>
      </w:r>
    </w:p>
    <w:p w14:paraId="6FA0D93B" w14:textId="09D1E98C" w:rsidR="00107C19" w:rsidRPr="00D03B85" w:rsidRDefault="0007024E">
      <w:pPr>
        <w:pStyle w:val="Nagwek3"/>
        <w:divId w:val="118883509"/>
        <w:rPr>
          <w:rFonts w:eastAsia="Times New Roman"/>
        </w:rPr>
      </w:pPr>
      <w:r w:rsidRPr="00273535">
        <w:rPr>
          <w:rFonts w:eastAsia="Times New Roman"/>
        </w:rPr>
        <w:t>Szyfrowanie</w:t>
      </w:r>
    </w:p>
    <w:p w14:paraId="1E030092" w14:textId="6B532C29" w:rsidR="00460878" w:rsidRPr="00460878" w:rsidRDefault="00467E56" w:rsidP="00460878">
      <w:pPr>
        <w:divId w:val="1410036184"/>
        <w:rPr>
          <w:rFonts w:eastAsia="Times New Roman"/>
          <w:i/>
          <w:iCs/>
          <w:sz w:val="20"/>
          <w:szCs w:val="20"/>
        </w:rPr>
      </w:pPr>
      <w:r w:rsidRPr="00467E56">
        <w:rPr>
          <w:i/>
          <w:iCs/>
          <w:sz w:val="20"/>
          <w:szCs w:val="20"/>
        </w:rPr>
        <w:t xml:space="preserve">Środki wprowadzone w celu </w:t>
      </w:r>
      <w:r w:rsidRPr="00467E56">
        <w:rPr>
          <w:rStyle w:val="Pogrubienie"/>
          <w:i/>
          <w:iCs/>
          <w:sz w:val="20"/>
          <w:szCs w:val="20"/>
        </w:rPr>
        <w:t>zapewnienia poufności danych</w:t>
      </w:r>
      <w:r w:rsidRPr="00467E56">
        <w:rPr>
          <w:i/>
          <w:iCs/>
          <w:sz w:val="20"/>
          <w:szCs w:val="20"/>
        </w:rPr>
        <w:t xml:space="preserve"> przechowywanych (w bazie danych, w plikach prostych, w kopiach, itp.) jak również procedury zarządzania kluczami szyfrującymi (tworzenie, przechowywanie, modyfikowanie w razie podejrzenie kompromitacji, itd.). </w:t>
      </w:r>
      <w:r w:rsidRPr="00467E56">
        <w:rPr>
          <w:i/>
          <w:iCs/>
          <w:sz w:val="20"/>
          <w:szCs w:val="20"/>
        </w:rPr>
        <w:br/>
        <w:t>Należy szczegółowo opisać środki szyfrowania stosowane przy przepływach danych (VPN, TLS, itd.) następujących w trakcie przetwarzania.</w:t>
      </w:r>
    </w:p>
    <w:p w14:paraId="5E87EB7D" w14:textId="77777777" w:rsidR="00273535" w:rsidRDefault="00273535" w:rsidP="00273535">
      <w:pPr>
        <w:divId w:val="1410036184"/>
        <w:rPr>
          <w:rFonts w:eastAsia="Times New Roman"/>
        </w:rPr>
      </w:pPr>
    </w:p>
    <w:p w14:paraId="022F9F1D" w14:textId="77777777" w:rsidR="00964ADC" w:rsidRDefault="00273535" w:rsidP="00964ADC">
      <w:pPr>
        <w:rPr>
          <w:rFonts w:eastAsia="Times New Roman"/>
        </w:rPr>
      </w:pPr>
      <w:r w:rsidRPr="00CE7266">
        <w:rPr>
          <w:rFonts w:eastAsia="Times New Roman"/>
        </w:rPr>
        <w:t xml:space="preserve">Całość komunikacji na stronach www systemu Baza Azbestowa odbywa się za pośrednictwem szyfrowanego połączenia (protokół </w:t>
      </w:r>
      <w:proofErr w:type="spellStart"/>
      <w:r w:rsidRPr="00CE7266">
        <w:rPr>
          <w:rFonts w:eastAsia="Times New Roman"/>
        </w:rPr>
        <w:t>https</w:t>
      </w:r>
      <w:proofErr w:type="spellEnd"/>
      <w:r w:rsidRPr="00CE7266">
        <w:rPr>
          <w:rFonts w:eastAsia="Times New Roman"/>
        </w:rPr>
        <w:t>).</w:t>
      </w:r>
      <w:r w:rsidR="00913105">
        <w:rPr>
          <w:rFonts w:eastAsia="Times New Roman"/>
        </w:rPr>
        <w:t xml:space="preserve"> </w:t>
      </w:r>
    </w:p>
    <w:p w14:paraId="34095B16" w14:textId="1C624CF9" w:rsidR="00460878" w:rsidRPr="00D03B85" w:rsidRDefault="00460878" w:rsidP="00460878">
      <w:pPr>
        <w:pStyle w:val="Nagwek3"/>
        <w:rPr>
          <w:rFonts w:eastAsia="Times New Roman"/>
        </w:rPr>
      </w:pPr>
      <w:r>
        <w:rPr>
          <w:rFonts w:eastAsia="Times New Roman"/>
        </w:rPr>
        <w:t>Zabezpieczenie dokumentów papierowych</w:t>
      </w:r>
    </w:p>
    <w:p w14:paraId="354C0B5B" w14:textId="77777777" w:rsidR="00460878" w:rsidRDefault="00460878" w:rsidP="00460878">
      <w:pPr>
        <w:rPr>
          <w:i/>
          <w:iCs/>
          <w:sz w:val="20"/>
          <w:szCs w:val="20"/>
        </w:rPr>
      </w:pPr>
      <w:r w:rsidRPr="00460878">
        <w:rPr>
          <w:i/>
          <w:iCs/>
          <w:sz w:val="20"/>
          <w:szCs w:val="20"/>
        </w:rPr>
        <w:t>Polityki opisujące, jak w trakcie przetwarzania drukowane, przechowywane, niszczone i wymieniane są dokumenty papierowe zawierające dane osobowe.</w:t>
      </w:r>
    </w:p>
    <w:p w14:paraId="1E24C6AE" w14:textId="64ADE219" w:rsidR="00460170" w:rsidRDefault="00460170" w:rsidP="00460878">
      <w:pPr>
        <w:rPr>
          <w:rFonts w:eastAsia="Times New Roman"/>
        </w:rPr>
      </w:pPr>
    </w:p>
    <w:p w14:paraId="720DCF0F" w14:textId="3CAE8412" w:rsidR="00273535" w:rsidRDefault="00273535" w:rsidP="00273535">
      <w:pPr>
        <w:rPr>
          <w:rFonts w:eastAsia="Times New Roman"/>
        </w:rPr>
      </w:pPr>
      <w:r>
        <w:rPr>
          <w:rFonts w:eastAsia="Times New Roman"/>
        </w:rPr>
        <w:t>Zasady post</w:t>
      </w:r>
      <w:r w:rsidR="00132A83">
        <w:rPr>
          <w:rFonts w:eastAsia="Times New Roman"/>
        </w:rPr>
        <w:t>ę</w:t>
      </w:r>
      <w:r>
        <w:rPr>
          <w:rFonts w:eastAsia="Times New Roman"/>
        </w:rPr>
        <w:t xml:space="preserve">powania z dokumentami papierowymi </w:t>
      </w:r>
      <w:r w:rsidR="00132A83">
        <w:rPr>
          <w:rFonts w:eastAsia="Times New Roman"/>
        </w:rPr>
        <w:t xml:space="preserve">(deklaracje) </w:t>
      </w:r>
      <w:r>
        <w:rPr>
          <w:rFonts w:eastAsia="Times New Roman"/>
        </w:rPr>
        <w:t>są określone w ustaw</w:t>
      </w:r>
      <w:r w:rsidR="00345BFE">
        <w:rPr>
          <w:rFonts w:eastAsia="Times New Roman"/>
        </w:rPr>
        <w:t>ie</w:t>
      </w:r>
      <w:r>
        <w:rPr>
          <w:rFonts w:eastAsia="Times New Roman"/>
        </w:rPr>
        <w:t xml:space="preserve"> o wyrobach zawierających azbest.</w:t>
      </w:r>
    </w:p>
    <w:p w14:paraId="1D6EEBD3" w14:textId="20DCF0B8" w:rsidR="00273535" w:rsidRPr="00273535" w:rsidRDefault="00273535" w:rsidP="00273535">
      <w:pPr>
        <w:rPr>
          <w:rFonts w:eastAsia="Times New Roman"/>
          <w:bCs/>
        </w:rPr>
      </w:pPr>
      <w:r w:rsidRPr="00273535">
        <w:rPr>
          <w:rFonts w:eastAsia="Times New Roman"/>
          <w:bCs/>
        </w:rPr>
        <w:t>Wójt, burmistrz lub prezydent miasta zapewnia bezpieczeństwo przetwarzanych informacji oraz deklaracji</w:t>
      </w:r>
      <w:r w:rsidR="00981E60">
        <w:rPr>
          <w:rFonts w:eastAsia="Times New Roman"/>
          <w:bCs/>
        </w:rPr>
        <w:t xml:space="preserve"> </w:t>
      </w:r>
      <w:r w:rsidR="00345BFE">
        <w:rPr>
          <w:rFonts w:eastAsia="Times New Roman"/>
          <w:bCs/>
        </w:rPr>
        <w:t>dotyczących</w:t>
      </w:r>
      <w:r w:rsidR="00981E60">
        <w:rPr>
          <w:rFonts w:eastAsia="Times New Roman"/>
          <w:bCs/>
        </w:rPr>
        <w:t xml:space="preserve"> </w:t>
      </w:r>
      <w:r w:rsidR="00345BFE">
        <w:rPr>
          <w:rFonts w:eastAsia="Times New Roman"/>
          <w:bCs/>
        </w:rPr>
        <w:t xml:space="preserve">wyrobów </w:t>
      </w:r>
      <w:r w:rsidR="00981E60">
        <w:rPr>
          <w:rFonts w:eastAsia="Times New Roman"/>
          <w:bCs/>
        </w:rPr>
        <w:t>zawierających azbest</w:t>
      </w:r>
      <w:r w:rsidRPr="00273535">
        <w:rPr>
          <w:rFonts w:eastAsia="Times New Roman"/>
          <w:bCs/>
        </w:rPr>
        <w:t xml:space="preserve">, które stanowią podstawę wprowadzenia do Bazy Azbestowej </w:t>
      </w:r>
      <w:r w:rsidR="006400A2">
        <w:rPr>
          <w:rFonts w:eastAsia="Times New Roman"/>
          <w:bCs/>
        </w:rPr>
        <w:t>danych</w:t>
      </w:r>
      <w:r w:rsidRPr="00273535">
        <w:rPr>
          <w:rFonts w:eastAsia="Times New Roman"/>
          <w:bCs/>
        </w:rPr>
        <w:t>, zgodnie z przepisami o ochronie danych osobowych</w:t>
      </w:r>
      <w:r>
        <w:rPr>
          <w:rFonts w:eastAsia="Times New Roman"/>
          <w:bCs/>
        </w:rPr>
        <w:t>.</w:t>
      </w:r>
    </w:p>
    <w:p w14:paraId="3C162B99" w14:textId="570B8BE6" w:rsidR="00273535" w:rsidRPr="00D03B85" w:rsidRDefault="00981E60" w:rsidP="00273535">
      <w:pPr>
        <w:rPr>
          <w:rFonts w:eastAsia="Times New Roman"/>
        </w:rPr>
      </w:pPr>
      <w:r>
        <w:rPr>
          <w:rFonts w:eastAsia="Times New Roman"/>
          <w:bCs/>
        </w:rPr>
        <w:t xml:space="preserve">Marszałek województwa </w:t>
      </w:r>
      <w:r w:rsidRPr="00981E60">
        <w:rPr>
          <w:rFonts w:eastAsia="Times New Roman"/>
          <w:bCs/>
        </w:rPr>
        <w:t>zapewnia bezpieczeństwo przetwarzanych informacji oraz deklaracji</w:t>
      </w:r>
      <w:r>
        <w:rPr>
          <w:rFonts w:eastAsia="Times New Roman"/>
          <w:bCs/>
        </w:rPr>
        <w:t xml:space="preserve"> </w:t>
      </w:r>
      <w:r w:rsidR="00345BFE">
        <w:rPr>
          <w:rFonts w:eastAsia="Times New Roman"/>
          <w:bCs/>
        </w:rPr>
        <w:t>dotycz</w:t>
      </w:r>
      <w:r w:rsidR="00132A83">
        <w:rPr>
          <w:rFonts w:eastAsia="Times New Roman"/>
          <w:bCs/>
        </w:rPr>
        <w:t>ą</w:t>
      </w:r>
      <w:r w:rsidR="00345BFE">
        <w:rPr>
          <w:rFonts w:eastAsia="Times New Roman"/>
          <w:bCs/>
        </w:rPr>
        <w:t xml:space="preserve">cych wyrobów </w:t>
      </w:r>
      <w:r>
        <w:rPr>
          <w:rFonts w:eastAsia="Times New Roman"/>
          <w:bCs/>
        </w:rPr>
        <w:t>zawierających azbest</w:t>
      </w:r>
      <w:r w:rsidRPr="00981E60">
        <w:rPr>
          <w:rFonts w:eastAsia="Times New Roman"/>
          <w:bCs/>
        </w:rPr>
        <w:t xml:space="preserve">, które stanowią podstawę wprowadzenia do Bazy Azbestowej </w:t>
      </w:r>
      <w:r w:rsidR="006400A2">
        <w:rPr>
          <w:rFonts w:eastAsia="Times New Roman"/>
          <w:bCs/>
        </w:rPr>
        <w:t>danych</w:t>
      </w:r>
      <w:r>
        <w:rPr>
          <w:rFonts w:eastAsia="Times New Roman"/>
          <w:bCs/>
        </w:rPr>
        <w:t xml:space="preserve">, </w:t>
      </w:r>
      <w:r w:rsidRPr="00981E60">
        <w:rPr>
          <w:rFonts w:eastAsia="Times New Roman"/>
          <w:bCs/>
        </w:rPr>
        <w:t>zgodnie z przepisami o ochronie danych osobowych</w:t>
      </w:r>
      <w:r>
        <w:rPr>
          <w:rFonts w:eastAsia="Times New Roman"/>
          <w:bCs/>
        </w:rPr>
        <w:t>.</w:t>
      </w:r>
    </w:p>
    <w:p w14:paraId="155D82E5" w14:textId="77777777" w:rsidR="004276C1" w:rsidRDefault="004276C1" w:rsidP="00460878">
      <w:pPr>
        <w:rPr>
          <w:rFonts w:eastAsia="Times New Roman"/>
        </w:rPr>
      </w:pPr>
    </w:p>
    <w:p w14:paraId="03E6C433" w14:textId="512379B3" w:rsidR="00460170" w:rsidRPr="00D03B85" w:rsidRDefault="00460170" w:rsidP="00460170">
      <w:pPr>
        <w:pStyle w:val="Nagwek3"/>
        <w:rPr>
          <w:rFonts w:eastAsia="Times New Roman"/>
        </w:rPr>
      </w:pPr>
      <w:r>
        <w:rPr>
          <w:rFonts w:eastAsia="Times New Roman"/>
        </w:rPr>
        <w:t>Umowa powierzenia przetwarzania</w:t>
      </w:r>
    </w:p>
    <w:p w14:paraId="729E67F6" w14:textId="77777777" w:rsidR="00460170" w:rsidRPr="007A1007" w:rsidRDefault="00460170" w:rsidP="00460170">
      <w:pPr>
        <w:rPr>
          <w:rStyle w:val="Pogrubienie"/>
          <w:b w:val="0"/>
          <w:bCs w:val="0"/>
          <w:i/>
          <w:iCs/>
          <w:sz w:val="20"/>
          <w:szCs w:val="20"/>
        </w:rPr>
      </w:pPr>
      <w:r w:rsidRPr="00460170">
        <w:rPr>
          <w:i/>
          <w:iCs/>
          <w:sz w:val="20"/>
          <w:szCs w:val="20"/>
        </w:rPr>
        <w:t xml:space="preserve">Dane osobowe ujawnione podmiotom przetwarzającym lub zarządzane przez nich powinny korzystać z odpowiednich gwarancji. </w:t>
      </w:r>
      <w:r w:rsidRPr="007A1007">
        <w:rPr>
          <w:rStyle w:val="Pogrubienie"/>
          <w:b w:val="0"/>
          <w:bCs w:val="0"/>
          <w:i/>
          <w:iCs/>
          <w:sz w:val="20"/>
          <w:szCs w:val="20"/>
        </w:rPr>
        <w:t>Należy korzystać z usług wyłącznie podmiotów przetwarzających, które zapewniają wystarczające gwarancje</w:t>
      </w:r>
      <w:r w:rsidRPr="007A1007">
        <w:rPr>
          <w:i/>
          <w:iCs/>
          <w:sz w:val="20"/>
          <w:szCs w:val="20"/>
        </w:rPr>
        <w:t xml:space="preserve"> (w szczególności jeżeli chodzi o wiedzę fachową, wiarygodność i zasoby). Należy wymagać od usługodawcy ujawnienia swojej polityki bezpieczeństwa systemów informatycznych.</w:t>
      </w:r>
      <w:r w:rsidRPr="007A1007">
        <w:rPr>
          <w:i/>
          <w:iCs/>
          <w:sz w:val="20"/>
          <w:szCs w:val="20"/>
        </w:rPr>
        <w:br/>
        <w:t xml:space="preserve">Należy podjąć działania (audyty bezpieczeństwa, oględziny instalacji, itd.), które pozwolą </w:t>
      </w:r>
      <w:r w:rsidRPr="007A1007">
        <w:rPr>
          <w:rStyle w:val="Pogrubienie"/>
          <w:b w:val="0"/>
          <w:bCs w:val="0"/>
          <w:i/>
          <w:iCs/>
          <w:sz w:val="20"/>
          <w:szCs w:val="20"/>
        </w:rPr>
        <w:t>zapewnić skuteczność gwarancji oferowanych przez podmiot przetwarzający w sprawie ochrony danych i je dokumentować. Te gwarancje obejmują m.in.:</w:t>
      </w:r>
      <w:r w:rsidRPr="007A1007">
        <w:rPr>
          <w:b/>
          <w:bCs/>
          <w:i/>
          <w:iCs/>
          <w:sz w:val="20"/>
          <w:szCs w:val="20"/>
        </w:rPr>
        <w:br/>
      </w:r>
      <w:r w:rsidRPr="007A1007">
        <w:rPr>
          <w:rStyle w:val="Pogrubienie"/>
          <w:b w:val="0"/>
          <w:bCs w:val="0"/>
          <w:i/>
          <w:iCs/>
          <w:sz w:val="20"/>
          <w:szCs w:val="20"/>
        </w:rPr>
        <w:t>- szyfrowanie danych w zależności od ich wrażliwości lub w przypadku braku szyfrowania istnienie procedur gwarantujących, że usługodawca nie ma dostępu do danych, które zostały mu powierzone</w:t>
      </w:r>
      <w:r w:rsidRPr="007A1007">
        <w:rPr>
          <w:b/>
          <w:bCs/>
          <w:i/>
          <w:iCs/>
          <w:sz w:val="20"/>
          <w:szCs w:val="20"/>
        </w:rPr>
        <w:br/>
      </w:r>
      <w:r w:rsidRPr="007A1007">
        <w:rPr>
          <w:rStyle w:val="Pogrubienie"/>
          <w:b w:val="0"/>
          <w:bCs w:val="0"/>
          <w:i/>
          <w:iCs/>
          <w:sz w:val="20"/>
          <w:szCs w:val="20"/>
        </w:rPr>
        <w:t>- szyfrowanie transmisji danych (np. połączeń typu HTTPS, VPN, itd.)</w:t>
      </w:r>
      <w:r w:rsidRPr="007A1007">
        <w:rPr>
          <w:b/>
          <w:bCs/>
          <w:i/>
          <w:iCs/>
          <w:sz w:val="20"/>
          <w:szCs w:val="20"/>
        </w:rPr>
        <w:br/>
      </w:r>
      <w:r w:rsidRPr="007A1007">
        <w:rPr>
          <w:rStyle w:val="Pogrubienie"/>
          <w:b w:val="0"/>
          <w:bCs w:val="0"/>
          <w:i/>
          <w:iCs/>
          <w:sz w:val="20"/>
          <w:szCs w:val="20"/>
        </w:rPr>
        <w:t>- gwarancje dotyczące ochrony sieci, logów systemowych (dzienniki, ścieżki audytowe), zarządzania upoważnieniami, uwierzytelnianiem, itd.</w:t>
      </w:r>
      <w:r w:rsidRPr="00460170">
        <w:rPr>
          <w:b/>
          <w:bCs/>
          <w:i/>
          <w:iCs/>
          <w:sz w:val="20"/>
          <w:szCs w:val="20"/>
        </w:rPr>
        <w:br/>
      </w:r>
      <w:r w:rsidRPr="007A1007">
        <w:rPr>
          <w:rStyle w:val="Pogrubienie"/>
          <w:b w:val="0"/>
          <w:bCs w:val="0"/>
          <w:i/>
          <w:iCs/>
          <w:sz w:val="20"/>
          <w:szCs w:val="20"/>
        </w:rPr>
        <w:t>Należy opracować taką umowę z podmiotami przetwarzającymi, która określa m.in. przedmiot, czas trwania, cel przetwarzania i zobowiązania stron oraz upewnić się, że zawiera w szczególności postanowienia ustalające:</w:t>
      </w:r>
      <w:r w:rsidRPr="007A1007">
        <w:rPr>
          <w:b/>
          <w:bCs/>
          <w:i/>
          <w:iCs/>
          <w:sz w:val="20"/>
          <w:szCs w:val="20"/>
        </w:rPr>
        <w:br/>
      </w:r>
      <w:r w:rsidRPr="007A1007">
        <w:rPr>
          <w:rStyle w:val="Pogrubienie"/>
          <w:b w:val="0"/>
          <w:bCs w:val="0"/>
          <w:i/>
          <w:iCs/>
          <w:sz w:val="20"/>
          <w:szCs w:val="20"/>
        </w:rPr>
        <w:t>- ich zobowiązania w kwestii poufności powierzonych danych osobowych</w:t>
      </w:r>
      <w:r w:rsidRPr="007A1007">
        <w:rPr>
          <w:b/>
          <w:bCs/>
          <w:i/>
          <w:iCs/>
          <w:sz w:val="20"/>
          <w:szCs w:val="20"/>
        </w:rPr>
        <w:br/>
      </w:r>
      <w:r w:rsidRPr="007A1007">
        <w:rPr>
          <w:rStyle w:val="Pogrubienie"/>
          <w:b w:val="0"/>
          <w:bCs w:val="0"/>
          <w:i/>
          <w:iCs/>
          <w:sz w:val="20"/>
          <w:szCs w:val="20"/>
        </w:rPr>
        <w:t>- minimalne wymogi dotyczące uwierzytelniania użytkowników</w:t>
      </w:r>
      <w:r w:rsidRPr="007A1007">
        <w:rPr>
          <w:b/>
          <w:bCs/>
          <w:i/>
          <w:iCs/>
          <w:sz w:val="20"/>
          <w:szCs w:val="20"/>
        </w:rPr>
        <w:br/>
      </w:r>
      <w:r w:rsidRPr="007A1007">
        <w:rPr>
          <w:rStyle w:val="Pogrubienie"/>
          <w:b w:val="0"/>
          <w:bCs w:val="0"/>
          <w:i/>
          <w:iCs/>
          <w:sz w:val="20"/>
          <w:szCs w:val="20"/>
        </w:rPr>
        <w:t>- warunki zwrotu i/lub zniszczenia danych na końcu umowy</w:t>
      </w:r>
      <w:r w:rsidRPr="007A1007">
        <w:rPr>
          <w:b/>
          <w:bCs/>
          <w:i/>
          <w:iCs/>
          <w:sz w:val="20"/>
          <w:szCs w:val="20"/>
        </w:rPr>
        <w:br/>
      </w:r>
      <w:r w:rsidRPr="007A1007">
        <w:rPr>
          <w:rStyle w:val="Pogrubienie"/>
          <w:b w:val="0"/>
          <w:bCs w:val="0"/>
          <w:i/>
          <w:iCs/>
          <w:sz w:val="20"/>
          <w:szCs w:val="20"/>
        </w:rPr>
        <w:t>- zasady zarządzania incydentami i ich notyfikacji. Te zasady powinny obejmować zawiadomienie administratora w przypadku wykrycia naruszenia bezpieczeństwa lub incydentu bezpieczeństwa i to w najkrótszym możliwym czasie w przypadku naruszenia ochrony danych osobowych</w:t>
      </w:r>
      <w:r w:rsidRPr="007A1007">
        <w:rPr>
          <w:b/>
          <w:bCs/>
          <w:i/>
          <w:iCs/>
          <w:sz w:val="20"/>
          <w:szCs w:val="20"/>
        </w:rPr>
        <w:br/>
      </w:r>
      <w:r w:rsidRPr="007A1007">
        <w:rPr>
          <w:rStyle w:val="Pogrubienie"/>
          <w:b w:val="0"/>
          <w:bCs w:val="0"/>
          <w:i/>
          <w:iCs/>
          <w:sz w:val="20"/>
          <w:szCs w:val="20"/>
        </w:rPr>
        <w:t xml:space="preserve">- W przypadku korzystania z dostawcy </w:t>
      </w:r>
      <w:proofErr w:type="spellStart"/>
      <w:r w:rsidRPr="007A1007">
        <w:rPr>
          <w:rStyle w:val="Pogrubienie"/>
          <w:b w:val="0"/>
          <w:bCs w:val="0"/>
          <w:i/>
          <w:iCs/>
          <w:sz w:val="20"/>
          <w:szCs w:val="20"/>
        </w:rPr>
        <w:t>cloud</w:t>
      </w:r>
      <w:proofErr w:type="spellEnd"/>
      <w:r w:rsidRPr="007A1007">
        <w:rPr>
          <w:rStyle w:val="Pogrubienie"/>
          <w:b w:val="0"/>
          <w:bCs w:val="0"/>
          <w:i/>
          <w:iCs/>
          <w:sz w:val="20"/>
          <w:szCs w:val="20"/>
        </w:rPr>
        <w:t xml:space="preserve"> </w:t>
      </w:r>
      <w:proofErr w:type="spellStart"/>
      <w:r w:rsidRPr="007A1007">
        <w:rPr>
          <w:rStyle w:val="Pogrubienie"/>
          <w:b w:val="0"/>
          <w:bCs w:val="0"/>
          <w:i/>
          <w:iCs/>
          <w:sz w:val="20"/>
          <w:szCs w:val="20"/>
        </w:rPr>
        <w:t>computing</w:t>
      </w:r>
      <w:proofErr w:type="spellEnd"/>
      <w:r w:rsidRPr="007A1007">
        <w:rPr>
          <w:rStyle w:val="Pogrubienie"/>
          <w:b w:val="0"/>
          <w:bCs w:val="0"/>
          <w:i/>
          <w:iCs/>
          <w:sz w:val="20"/>
          <w:szCs w:val="20"/>
        </w:rPr>
        <w:t xml:space="preserve"> należy:</w:t>
      </w:r>
      <w:r w:rsidRPr="007A1007">
        <w:rPr>
          <w:b/>
          <w:bCs/>
          <w:i/>
          <w:iCs/>
          <w:sz w:val="20"/>
          <w:szCs w:val="20"/>
        </w:rPr>
        <w:br/>
      </w:r>
      <w:r w:rsidRPr="007A1007">
        <w:rPr>
          <w:rStyle w:val="Pogrubienie"/>
          <w:b w:val="0"/>
          <w:bCs w:val="0"/>
          <w:i/>
          <w:iCs/>
          <w:sz w:val="20"/>
          <w:szCs w:val="20"/>
        </w:rPr>
        <w:t>1. dokładnie zidentyfikować dane i czynności przetwarzania, które zostaną przeniesione do chmury ;</w:t>
      </w:r>
      <w:r w:rsidRPr="007A1007">
        <w:rPr>
          <w:b/>
          <w:bCs/>
          <w:i/>
          <w:iCs/>
          <w:sz w:val="20"/>
          <w:szCs w:val="20"/>
        </w:rPr>
        <w:br/>
      </w:r>
      <w:r w:rsidRPr="007A1007">
        <w:rPr>
          <w:rStyle w:val="Pogrubienie"/>
          <w:b w:val="0"/>
          <w:bCs w:val="0"/>
          <w:i/>
          <w:iCs/>
          <w:sz w:val="20"/>
          <w:szCs w:val="20"/>
        </w:rPr>
        <w:t>2. określić swoje wymagania dotyczące bezpieczeństwa technicznego i prawnego;</w:t>
      </w:r>
      <w:r w:rsidRPr="007A1007">
        <w:rPr>
          <w:b/>
          <w:bCs/>
          <w:i/>
          <w:iCs/>
          <w:sz w:val="20"/>
          <w:szCs w:val="20"/>
        </w:rPr>
        <w:br/>
      </w:r>
      <w:r w:rsidRPr="007A1007">
        <w:rPr>
          <w:rStyle w:val="Pogrubienie"/>
          <w:b w:val="0"/>
          <w:bCs w:val="0"/>
          <w:i/>
          <w:iCs/>
          <w:sz w:val="20"/>
          <w:szCs w:val="20"/>
        </w:rPr>
        <w:lastRenderedPageBreak/>
        <w:t>3. przeprowadzić analizę ryzyka w celu identyfikacji odpowiednich środków bezpieczeństwa;</w:t>
      </w:r>
      <w:r w:rsidRPr="007A1007">
        <w:rPr>
          <w:b/>
          <w:bCs/>
          <w:i/>
          <w:iCs/>
          <w:sz w:val="20"/>
          <w:szCs w:val="20"/>
        </w:rPr>
        <w:br/>
      </w:r>
      <w:r w:rsidRPr="007A1007">
        <w:rPr>
          <w:rStyle w:val="Pogrubienie"/>
          <w:b w:val="0"/>
          <w:bCs w:val="0"/>
          <w:i/>
          <w:iCs/>
          <w:sz w:val="20"/>
          <w:szCs w:val="20"/>
        </w:rPr>
        <w:t>4. zidentyfikować rodzaj chmury właściwy dla przewidywanego rodzaju przetwarzania;</w:t>
      </w:r>
      <w:r w:rsidRPr="007A1007">
        <w:rPr>
          <w:b/>
          <w:bCs/>
          <w:i/>
          <w:iCs/>
          <w:sz w:val="20"/>
          <w:szCs w:val="20"/>
        </w:rPr>
        <w:br/>
      </w:r>
      <w:r w:rsidRPr="007A1007">
        <w:rPr>
          <w:rStyle w:val="Pogrubienie"/>
          <w:b w:val="0"/>
          <w:bCs w:val="0"/>
          <w:i/>
          <w:iCs/>
          <w:sz w:val="20"/>
          <w:szCs w:val="20"/>
        </w:rPr>
        <w:t>5. wybrać usługodawcę wykazujący się wystarczającymi gwarancjami;</w:t>
      </w:r>
      <w:r w:rsidRPr="007A1007">
        <w:rPr>
          <w:b/>
          <w:bCs/>
          <w:i/>
          <w:iCs/>
          <w:sz w:val="20"/>
          <w:szCs w:val="20"/>
        </w:rPr>
        <w:br/>
      </w:r>
      <w:r w:rsidRPr="007A1007">
        <w:rPr>
          <w:rStyle w:val="Pogrubienie"/>
          <w:b w:val="0"/>
          <w:bCs w:val="0"/>
          <w:i/>
          <w:iCs/>
          <w:sz w:val="20"/>
          <w:szCs w:val="20"/>
        </w:rPr>
        <w:t>6. dokonać przeglądu wewnętrznej polityki bezpieczeństwa;</w:t>
      </w:r>
      <w:r w:rsidRPr="007A1007">
        <w:rPr>
          <w:b/>
          <w:bCs/>
          <w:i/>
          <w:iCs/>
          <w:sz w:val="20"/>
          <w:szCs w:val="20"/>
        </w:rPr>
        <w:br/>
      </w:r>
      <w:r w:rsidRPr="007A1007">
        <w:rPr>
          <w:rStyle w:val="Pogrubienie"/>
          <w:b w:val="0"/>
          <w:bCs w:val="0"/>
          <w:i/>
          <w:iCs/>
          <w:sz w:val="20"/>
          <w:szCs w:val="20"/>
        </w:rPr>
        <w:t>7. śledzić zmiany w czasie.</w:t>
      </w:r>
    </w:p>
    <w:p w14:paraId="431B3916" w14:textId="36000A5B" w:rsidR="004276C1" w:rsidRDefault="004276C1" w:rsidP="00460170">
      <w:pPr>
        <w:rPr>
          <w:rFonts w:eastAsia="Times New Roman"/>
        </w:rPr>
      </w:pPr>
    </w:p>
    <w:p w14:paraId="44725CCE" w14:textId="6DEAD8BA" w:rsidR="00981E60" w:rsidRDefault="00981E60" w:rsidP="00460170">
      <w:pPr>
        <w:rPr>
          <w:rFonts w:eastAsia="Times New Roman"/>
        </w:rPr>
      </w:pPr>
      <w:r>
        <w:rPr>
          <w:rFonts w:eastAsia="Times New Roman"/>
        </w:rPr>
        <w:t>Kwestie ochrony danych osobowych zostały uregulowane w umowie z wykonawcą zewnętrznym oraz w ustaw</w:t>
      </w:r>
      <w:r w:rsidR="00345BFE">
        <w:rPr>
          <w:rFonts w:eastAsia="Times New Roman"/>
        </w:rPr>
        <w:t>ie</w:t>
      </w:r>
      <w:r>
        <w:rPr>
          <w:rFonts w:eastAsia="Times New Roman"/>
        </w:rPr>
        <w:t xml:space="preserve"> o wyrobach zawierających azbest. </w:t>
      </w:r>
    </w:p>
    <w:p w14:paraId="15C22CEE" w14:textId="466BF31C" w:rsidR="00107C19" w:rsidRPr="00A61985" w:rsidRDefault="0007024E" w:rsidP="00A61985">
      <w:pPr>
        <w:pStyle w:val="Nagwek1"/>
        <w:rPr>
          <w:rFonts w:eastAsia="Times New Roman"/>
          <w:color w:val="4472C4" w:themeColor="accent1"/>
        </w:rPr>
      </w:pPr>
      <w:r w:rsidRPr="006008F9">
        <w:rPr>
          <w:rFonts w:eastAsia="Times New Roman"/>
          <w:color w:val="4472C4" w:themeColor="accent1"/>
        </w:rPr>
        <w:t>Ryzyka</w:t>
      </w:r>
    </w:p>
    <w:p w14:paraId="554275CF" w14:textId="77777777" w:rsidR="00107C19" w:rsidRDefault="0007024E">
      <w:pPr>
        <w:pStyle w:val="Nagwek2"/>
        <w:divId w:val="1270088306"/>
        <w:rPr>
          <w:rFonts w:eastAsia="Times New Roman"/>
        </w:rPr>
      </w:pPr>
      <w:r w:rsidRPr="00D03B85">
        <w:rPr>
          <w:rFonts w:eastAsia="Times New Roman"/>
        </w:rPr>
        <w:t>Nieupoważniony dostęp do danych</w:t>
      </w:r>
    </w:p>
    <w:p w14:paraId="1A27A230" w14:textId="7C761DF2" w:rsidR="000C0D07" w:rsidRPr="007156B0" w:rsidRDefault="000C0D07" w:rsidP="000C0D07">
      <w:pPr>
        <w:pStyle w:val="Nagwek4"/>
        <w:divId w:val="1270088306"/>
        <w:rPr>
          <w:rFonts w:eastAsia="Times New Roman"/>
          <w:sz w:val="20"/>
          <w:szCs w:val="20"/>
        </w:rPr>
      </w:pPr>
      <w:r w:rsidRPr="007156B0">
        <w:rPr>
          <w:sz w:val="20"/>
          <w:szCs w:val="20"/>
        </w:rPr>
        <w:t>Należy dokonać analizy przyczyn i konsekwencji nieupoważnionego dostępu do danych i oszacować jego istotność oraz prawdopodobieństwo.</w:t>
      </w:r>
    </w:p>
    <w:p w14:paraId="71AE6DBF" w14:textId="77777777" w:rsidR="00107C19" w:rsidRDefault="0007024E">
      <w:pPr>
        <w:pStyle w:val="Nagwek3"/>
        <w:divId w:val="2068258550"/>
        <w:rPr>
          <w:rFonts w:eastAsia="Times New Roman"/>
        </w:rPr>
      </w:pPr>
      <w:r w:rsidRPr="00D03B85">
        <w:rPr>
          <w:rFonts w:eastAsia="Times New Roman"/>
        </w:rPr>
        <w:t>Jakie mogą być główne skutki dla osób, których dane dotyczą, jeżeli ryzyko się zdarzy?</w:t>
      </w:r>
    </w:p>
    <w:p w14:paraId="32DFEFAA" w14:textId="75599E61" w:rsidR="00EC6734" w:rsidRDefault="00460170" w:rsidP="00751413">
      <w:pPr>
        <w:divId w:val="2068258550"/>
        <w:rPr>
          <w:rFonts w:eastAsia="Times New Roman"/>
          <w:i/>
          <w:iCs/>
          <w:sz w:val="20"/>
          <w:szCs w:val="20"/>
        </w:rPr>
      </w:pPr>
      <w:r>
        <w:rPr>
          <w:rFonts w:eastAsia="Times New Roman"/>
          <w:i/>
          <w:iCs/>
          <w:sz w:val="20"/>
          <w:szCs w:val="20"/>
        </w:rPr>
        <w:t>Należy przedstawić potencjalne skutki.</w:t>
      </w:r>
    </w:p>
    <w:p w14:paraId="48578260" w14:textId="3DBBA59A" w:rsidR="00B04C26" w:rsidRDefault="00EC6734" w:rsidP="00E9327C">
      <w:pPr>
        <w:divId w:val="2068258550"/>
        <w:rPr>
          <w:rFonts w:eastAsia="Times New Roman"/>
        </w:rPr>
      </w:pPr>
      <w:r w:rsidRPr="009B5E31">
        <w:rPr>
          <w:rFonts w:eastAsia="Times New Roman"/>
        </w:rPr>
        <w:t xml:space="preserve">W Bazie Azbestowej gromadzone są </w:t>
      </w:r>
      <w:r w:rsidR="00E9327C">
        <w:rPr>
          <w:rFonts w:eastAsia="Times New Roman"/>
        </w:rPr>
        <w:t xml:space="preserve">przede wszystkim </w:t>
      </w:r>
      <w:r w:rsidRPr="009B5E31">
        <w:rPr>
          <w:rFonts w:eastAsia="Times New Roman"/>
        </w:rPr>
        <w:t xml:space="preserve">dane o </w:t>
      </w:r>
      <w:r w:rsidR="00E9327C">
        <w:rPr>
          <w:rFonts w:eastAsia="Times New Roman"/>
        </w:rPr>
        <w:t xml:space="preserve">lokalizacji </w:t>
      </w:r>
      <w:r w:rsidRPr="009B5E31">
        <w:rPr>
          <w:rFonts w:eastAsia="Times New Roman"/>
        </w:rPr>
        <w:t>wyrob</w:t>
      </w:r>
      <w:r w:rsidR="00E9327C">
        <w:rPr>
          <w:rFonts w:eastAsia="Times New Roman"/>
        </w:rPr>
        <w:t>ów</w:t>
      </w:r>
      <w:r w:rsidRPr="009B5E31">
        <w:rPr>
          <w:rFonts w:eastAsia="Times New Roman"/>
        </w:rPr>
        <w:t xml:space="preserve"> zawierających azbest</w:t>
      </w:r>
      <w:r w:rsidR="00AB0424">
        <w:rPr>
          <w:rFonts w:eastAsia="Times New Roman"/>
        </w:rPr>
        <w:t>, przy czym w</w:t>
      </w:r>
      <w:r w:rsidRPr="009B5E31">
        <w:rPr>
          <w:rFonts w:eastAsia="Times New Roman"/>
        </w:rPr>
        <w:t xml:space="preserve">iększość wyrobów zawierających azbest </w:t>
      </w:r>
      <w:r w:rsidR="001F1855">
        <w:rPr>
          <w:rFonts w:eastAsia="Times New Roman"/>
        </w:rPr>
        <w:t xml:space="preserve">stanowi pokrycie </w:t>
      </w:r>
      <w:r w:rsidRPr="009B5E31">
        <w:rPr>
          <w:rFonts w:eastAsia="Times New Roman"/>
        </w:rPr>
        <w:t>dach</w:t>
      </w:r>
      <w:r w:rsidR="001F1855">
        <w:rPr>
          <w:rFonts w:eastAsia="Times New Roman"/>
        </w:rPr>
        <w:t xml:space="preserve">ów. </w:t>
      </w:r>
      <w:r w:rsidR="00E9327C">
        <w:rPr>
          <w:rFonts w:eastAsia="Times New Roman"/>
        </w:rPr>
        <w:t xml:space="preserve">Dane lokalizacyjne same w sobie nie identyfikują osób fizycznych. </w:t>
      </w:r>
      <w:r w:rsidR="007B6B83">
        <w:rPr>
          <w:rFonts w:eastAsia="Times New Roman"/>
        </w:rPr>
        <w:t>Nawet w przypadku jednak nieupoważnionego dostępu do tych danych</w:t>
      </w:r>
      <w:r w:rsidR="00AB0424">
        <w:rPr>
          <w:rFonts w:eastAsia="Times New Roman"/>
        </w:rPr>
        <w:t xml:space="preserve">, ujawnienie imienia i nazwiska oraz lokalizacji budynku, nie wpłynie </w:t>
      </w:r>
      <w:r w:rsidR="007577D9">
        <w:rPr>
          <w:rFonts w:eastAsia="Times New Roman"/>
        </w:rPr>
        <w:t xml:space="preserve">znacząco </w:t>
      </w:r>
      <w:r w:rsidR="00AB0424">
        <w:rPr>
          <w:rFonts w:eastAsia="Times New Roman"/>
        </w:rPr>
        <w:t>na zwiększenie ryzyka w zakresie ochrony danych osobowych użytkowników tych wyrobów azbestowych</w:t>
      </w:r>
      <w:r w:rsidR="00B04C26">
        <w:rPr>
          <w:rFonts w:eastAsia="Times New Roman"/>
        </w:rPr>
        <w:t xml:space="preserve"> będących osobami fizycznymi</w:t>
      </w:r>
      <w:r w:rsidR="00AB0424">
        <w:rPr>
          <w:rFonts w:eastAsia="Times New Roman"/>
        </w:rPr>
        <w:t>, w tym zwłaszcza</w:t>
      </w:r>
      <w:r w:rsidR="00B04C26">
        <w:rPr>
          <w:rFonts w:eastAsia="Times New Roman"/>
        </w:rPr>
        <w:t xml:space="preserve"> </w:t>
      </w:r>
      <w:r w:rsidR="007577D9">
        <w:rPr>
          <w:rFonts w:eastAsia="Times New Roman"/>
        </w:rPr>
        <w:t xml:space="preserve">na ich </w:t>
      </w:r>
      <w:r w:rsidR="00AB0424">
        <w:rPr>
          <w:rFonts w:eastAsia="Times New Roman"/>
        </w:rPr>
        <w:t>bezpieczeństw</w:t>
      </w:r>
      <w:r w:rsidR="007577D9">
        <w:rPr>
          <w:rFonts w:eastAsia="Times New Roman"/>
        </w:rPr>
        <w:t>o</w:t>
      </w:r>
      <w:r w:rsidR="00AB0424">
        <w:rPr>
          <w:rFonts w:eastAsia="Times New Roman"/>
        </w:rPr>
        <w:t xml:space="preserve"> finansowe. </w:t>
      </w:r>
      <w:r w:rsidR="00B04C26">
        <w:rPr>
          <w:rFonts w:eastAsia="Times New Roman"/>
        </w:rPr>
        <w:t>I</w:t>
      </w:r>
      <w:r w:rsidR="00AB0424">
        <w:rPr>
          <w:rFonts w:eastAsia="Times New Roman"/>
        </w:rPr>
        <w:t>nformacj</w:t>
      </w:r>
      <w:r w:rsidR="00B04C26">
        <w:rPr>
          <w:rFonts w:eastAsia="Times New Roman"/>
        </w:rPr>
        <w:t>e te,</w:t>
      </w:r>
      <w:r w:rsidR="00AB0424">
        <w:rPr>
          <w:rFonts w:eastAsia="Times New Roman"/>
        </w:rPr>
        <w:t xml:space="preserve"> bez dodatkowych szczegółowych danych, takich jak</w:t>
      </w:r>
      <w:r w:rsidR="007577D9">
        <w:rPr>
          <w:rFonts w:eastAsia="Times New Roman"/>
        </w:rPr>
        <w:t>,</w:t>
      </w:r>
      <w:r w:rsidR="00AB0424">
        <w:rPr>
          <w:rFonts w:eastAsia="Times New Roman"/>
        </w:rPr>
        <w:t xml:space="preserve"> np. numer PESEL, </w:t>
      </w:r>
      <w:r w:rsidR="00B04C26">
        <w:rPr>
          <w:rFonts w:eastAsia="Times New Roman"/>
        </w:rPr>
        <w:t xml:space="preserve">numer dowodu osobistego, czy </w:t>
      </w:r>
      <w:r w:rsidR="006400A2">
        <w:rPr>
          <w:rFonts w:eastAsia="Times New Roman"/>
        </w:rPr>
        <w:t>innych informacji finansowych</w:t>
      </w:r>
      <w:r w:rsidR="007577D9">
        <w:rPr>
          <w:rFonts w:eastAsia="Times New Roman"/>
        </w:rPr>
        <w:t>,</w:t>
      </w:r>
      <w:r w:rsidR="00B04C26">
        <w:rPr>
          <w:rFonts w:eastAsia="Times New Roman"/>
        </w:rPr>
        <w:t xml:space="preserve"> </w:t>
      </w:r>
      <w:r w:rsidR="00AB0424">
        <w:rPr>
          <w:rFonts w:eastAsia="Times New Roman"/>
        </w:rPr>
        <w:t xml:space="preserve">nie </w:t>
      </w:r>
      <w:r w:rsidR="00B04C26">
        <w:rPr>
          <w:rFonts w:eastAsia="Times New Roman"/>
        </w:rPr>
        <w:t xml:space="preserve">są </w:t>
      </w:r>
      <w:r w:rsidR="00AB0424">
        <w:rPr>
          <w:rFonts w:eastAsia="Times New Roman"/>
        </w:rPr>
        <w:t xml:space="preserve">wystarczające, by </w:t>
      </w:r>
      <w:r w:rsidR="00B04C26">
        <w:rPr>
          <w:rFonts w:eastAsia="Times New Roman"/>
        </w:rPr>
        <w:t xml:space="preserve">doszło do działań mogących zagrozić bezpieczeństwu finansowemu </w:t>
      </w:r>
      <w:r w:rsidR="00B77869">
        <w:rPr>
          <w:rFonts w:eastAsia="Times New Roman"/>
        </w:rPr>
        <w:t xml:space="preserve">takiej </w:t>
      </w:r>
      <w:r w:rsidR="00B04C26">
        <w:rPr>
          <w:rFonts w:eastAsia="Times New Roman"/>
        </w:rPr>
        <w:t>osoby</w:t>
      </w:r>
      <w:r w:rsidR="00B77869">
        <w:rPr>
          <w:rFonts w:eastAsia="Times New Roman"/>
        </w:rPr>
        <w:t xml:space="preserve">. </w:t>
      </w:r>
    </w:p>
    <w:p w14:paraId="7984C668" w14:textId="77777777" w:rsidR="00F6296A" w:rsidRDefault="00F6296A" w:rsidP="00E9327C">
      <w:pPr>
        <w:divId w:val="2068258550"/>
        <w:rPr>
          <w:rFonts w:eastAsia="Times New Roman"/>
        </w:rPr>
      </w:pPr>
    </w:p>
    <w:p w14:paraId="5934CDEB" w14:textId="217D6C79" w:rsidR="00F6296A" w:rsidRDefault="00F6296A" w:rsidP="00E9327C">
      <w:pPr>
        <w:divId w:val="2068258550"/>
        <w:rPr>
          <w:rFonts w:eastAsia="Times New Roman"/>
        </w:rPr>
      </w:pPr>
      <w:r>
        <w:rPr>
          <w:rFonts w:eastAsia="Times New Roman"/>
        </w:rPr>
        <w:t xml:space="preserve">Dane dotyczące właścicieli lub zarządców składowisk odpadów są umieszczane w Bazie danych o produktach i opakowaniach oraz o gospodarce odpadami (BDO). </w:t>
      </w:r>
    </w:p>
    <w:p w14:paraId="7D4FB71B" w14:textId="77777777" w:rsidR="007B6B83" w:rsidRDefault="007B6B83" w:rsidP="00E9327C">
      <w:pPr>
        <w:divId w:val="2068258550"/>
        <w:rPr>
          <w:rFonts w:eastAsia="Times New Roman"/>
        </w:rPr>
      </w:pPr>
    </w:p>
    <w:p w14:paraId="29CA59BA" w14:textId="61E47ED0" w:rsidR="001B275A" w:rsidRDefault="005052A2" w:rsidP="00A23C4D">
      <w:pPr>
        <w:divId w:val="2068258550"/>
      </w:pPr>
      <w:r>
        <w:rPr>
          <w:rFonts w:eastAsia="Times New Roman"/>
        </w:rPr>
        <w:t xml:space="preserve">Ponadto, integralną część Bazy Azbestowej będzie stanowić także: rejestr wykonawców prac oraz rejestr jednostek szkoleniowych. </w:t>
      </w:r>
    </w:p>
    <w:p w14:paraId="04B268EB" w14:textId="594F5853" w:rsidR="00A23C4D" w:rsidRPr="000D3D0C" w:rsidRDefault="001B275A" w:rsidP="003E51FC">
      <w:pPr>
        <w:divId w:val="2068258550"/>
        <w:rPr>
          <w:rFonts w:eastAsia="Times New Roman"/>
        </w:rPr>
      </w:pPr>
      <w:r>
        <w:t xml:space="preserve">Należy wskazać, że dane przedsiębiorców będących osobami fizycznymi są umieszczane w </w:t>
      </w:r>
      <w:r w:rsidR="003E51FC">
        <w:t xml:space="preserve">publicznym rejestrze: </w:t>
      </w:r>
      <w:r>
        <w:t xml:space="preserve">CEIDG. </w:t>
      </w:r>
      <w:bookmarkStart w:id="16" w:name="mip62672312"/>
      <w:bookmarkStart w:id="17" w:name="mip62672313"/>
      <w:bookmarkStart w:id="18" w:name="mip62672314"/>
      <w:bookmarkStart w:id="19" w:name="mip62672315"/>
      <w:bookmarkStart w:id="20" w:name="mip62672316"/>
      <w:bookmarkStart w:id="21" w:name="mip62672317"/>
      <w:bookmarkStart w:id="22" w:name="mip62672318"/>
      <w:bookmarkStart w:id="23" w:name="mip62672722"/>
      <w:bookmarkStart w:id="24" w:name="mip62672319"/>
      <w:bookmarkEnd w:id="16"/>
      <w:bookmarkEnd w:id="17"/>
      <w:bookmarkEnd w:id="18"/>
      <w:bookmarkEnd w:id="19"/>
      <w:bookmarkEnd w:id="20"/>
      <w:bookmarkEnd w:id="21"/>
      <w:bookmarkEnd w:id="22"/>
      <w:bookmarkEnd w:id="23"/>
      <w:bookmarkEnd w:id="24"/>
    </w:p>
    <w:p w14:paraId="455CE797" w14:textId="77777777" w:rsidR="006B76E4" w:rsidRDefault="006B76E4" w:rsidP="006B76E4">
      <w:pPr>
        <w:divId w:val="2068258550"/>
      </w:pPr>
    </w:p>
    <w:p w14:paraId="6E3F92F0" w14:textId="66322C00" w:rsidR="001B275A" w:rsidRDefault="006B76E4" w:rsidP="009A5AB7">
      <w:pPr>
        <w:divId w:val="2068258550"/>
        <w:rPr>
          <w:rFonts w:eastAsia="Times New Roman"/>
        </w:rPr>
      </w:pPr>
      <w:r>
        <w:t xml:space="preserve">Zakres danych dotyczący wykonawców prac, jak również jednostek szkoleniowych zawarty w Bazie Azbestowej nie będzie obejmował takich danych jak: PESEL, czy data urodzenia. </w:t>
      </w:r>
      <w:r>
        <w:rPr>
          <w:rFonts w:eastAsia="Times New Roman"/>
        </w:rPr>
        <w:t xml:space="preserve">Przede wszystkim w obu przypadkach będą przetwarzane m.in. takie dane jak: </w:t>
      </w:r>
      <w:r w:rsidRPr="005052A2">
        <w:rPr>
          <w:rFonts w:eastAsia="Times New Roman"/>
        </w:rPr>
        <w:t>imię i nazwisko</w:t>
      </w:r>
      <w:r>
        <w:rPr>
          <w:rFonts w:eastAsia="Times New Roman"/>
        </w:rPr>
        <w:t xml:space="preserve">, </w:t>
      </w:r>
      <w:r w:rsidRPr="004D41DA">
        <w:rPr>
          <w:rFonts w:eastAsia="Times New Roman"/>
        </w:rPr>
        <w:t>adres miejsca zamieszkania</w:t>
      </w:r>
      <w:r w:rsidR="004E6F41">
        <w:rPr>
          <w:rFonts w:eastAsia="Times New Roman"/>
        </w:rPr>
        <w:t xml:space="preserve"> oraz </w:t>
      </w:r>
      <w:r w:rsidRPr="005052A2">
        <w:rPr>
          <w:rFonts w:eastAsia="Times New Roman"/>
        </w:rPr>
        <w:t>adres do korespondencji</w:t>
      </w:r>
      <w:r>
        <w:rPr>
          <w:rFonts w:eastAsia="Times New Roman"/>
        </w:rPr>
        <w:t xml:space="preserve">. </w:t>
      </w:r>
      <w:r>
        <w:t>Można przyjąć, że w</w:t>
      </w:r>
      <w:r w:rsidRPr="00487316">
        <w:rPr>
          <w:rFonts w:eastAsia="Times New Roman"/>
        </w:rPr>
        <w:t xml:space="preserve"> przypadku </w:t>
      </w:r>
      <w:r>
        <w:t xml:space="preserve">nieupoważnionego dostępu do tych danych w Bazie Azbestowej ryzyko dla ww. podmiotów będzie ograniczone. </w:t>
      </w:r>
      <w:r w:rsidR="009A5AB7">
        <w:t xml:space="preserve">Ujawnienie tych danych może prowadzić np. do niepożądanego kontaktu, </w:t>
      </w:r>
      <w:r>
        <w:t>wysyłania nie</w:t>
      </w:r>
      <w:r w:rsidR="009A5AB7">
        <w:t>chcianych</w:t>
      </w:r>
      <w:r>
        <w:t xml:space="preserve"> </w:t>
      </w:r>
      <w:r w:rsidR="009A5AB7">
        <w:t>wiadomości (spam) lub prób wyłudzenia informacji</w:t>
      </w:r>
      <w:r w:rsidR="00825D4D">
        <w:t>.</w:t>
      </w:r>
    </w:p>
    <w:p w14:paraId="56FD3527" w14:textId="77777777" w:rsidR="00107C19" w:rsidRDefault="0007024E">
      <w:pPr>
        <w:pStyle w:val="Nagwek3"/>
        <w:divId w:val="1373461696"/>
        <w:rPr>
          <w:rFonts w:eastAsia="Times New Roman"/>
        </w:rPr>
      </w:pPr>
      <w:r w:rsidRPr="00D03B85">
        <w:rPr>
          <w:rFonts w:eastAsia="Times New Roman"/>
        </w:rPr>
        <w:t>Jakie są główne zagrożenia, które mogą doprowadzić do zdarzenia się ryzyka?</w:t>
      </w:r>
    </w:p>
    <w:p w14:paraId="2502BEAC" w14:textId="0A1DDD89" w:rsidR="00353E07" w:rsidRDefault="00460170" w:rsidP="00751413">
      <w:pPr>
        <w:divId w:val="1373461696"/>
        <w:rPr>
          <w:rFonts w:eastAsia="Times New Roman"/>
        </w:rPr>
      </w:pPr>
      <w:r>
        <w:rPr>
          <w:rFonts w:eastAsia="Times New Roman"/>
          <w:i/>
          <w:iCs/>
          <w:sz w:val="20"/>
          <w:szCs w:val="20"/>
        </w:rPr>
        <w:lastRenderedPageBreak/>
        <w:t>Należy przedstawić zagrożenia.</w:t>
      </w:r>
    </w:p>
    <w:p w14:paraId="6C4DF03F" w14:textId="22F1A32C" w:rsidR="004276C1" w:rsidRPr="00D03B85" w:rsidRDefault="00EC6734" w:rsidP="00EC6734">
      <w:pPr>
        <w:divId w:val="1373461696"/>
        <w:rPr>
          <w:rFonts w:eastAsia="Times New Roman"/>
        </w:rPr>
      </w:pPr>
      <w:r w:rsidRPr="00EC6734">
        <w:rPr>
          <w:rFonts w:eastAsia="Times New Roman"/>
        </w:rPr>
        <w:t xml:space="preserve">Brak prawidłowego działania </w:t>
      </w:r>
      <w:r>
        <w:rPr>
          <w:rFonts w:eastAsia="Times New Roman"/>
        </w:rPr>
        <w:t>Bazy Azbestowej</w:t>
      </w:r>
      <w:r w:rsidRPr="00EC6734">
        <w:rPr>
          <w:rFonts w:eastAsia="Times New Roman"/>
        </w:rPr>
        <w:t>, atak hackerski przez osobę nieupoważnioną</w:t>
      </w:r>
      <w:r>
        <w:rPr>
          <w:rFonts w:eastAsia="Times New Roman"/>
        </w:rPr>
        <w:t xml:space="preserve"> </w:t>
      </w:r>
      <w:r w:rsidRPr="00EC6734">
        <w:rPr>
          <w:rFonts w:eastAsia="Times New Roman"/>
        </w:rPr>
        <w:t xml:space="preserve">(włamanie), nieumyślny wyciek danych w wyniku błędu </w:t>
      </w:r>
      <w:r>
        <w:rPr>
          <w:rFonts w:eastAsia="Times New Roman"/>
        </w:rPr>
        <w:t>użytkownika Bazy Azbestowej</w:t>
      </w:r>
      <w:r w:rsidRPr="00EC6734">
        <w:rPr>
          <w:rFonts w:eastAsia="Times New Roman"/>
        </w:rPr>
        <w:t xml:space="preserve">, błąd w zakresie nadawania uprawnień, </w:t>
      </w:r>
      <w:r>
        <w:rPr>
          <w:rFonts w:eastAsia="Times New Roman"/>
        </w:rPr>
        <w:t>u</w:t>
      </w:r>
      <w:r w:rsidRPr="00EC6734">
        <w:rPr>
          <w:rFonts w:eastAsia="Times New Roman"/>
        </w:rPr>
        <w:t>jawnienie</w:t>
      </w:r>
      <w:r>
        <w:rPr>
          <w:rFonts w:eastAsia="Times New Roman"/>
        </w:rPr>
        <w:t xml:space="preserve"> </w:t>
      </w:r>
      <w:r w:rsidRPr="00EC6734">
        <w:rPr>
          <w:rFonts w:eastAsia="Times New Roman"/>
        </w:rPr>
        <w:t>danych niepodlegających udostępnieniu</w:t>
      </w:r>
      <w:r>
        <w:rPr>
          <w:rFonts w:eastAsia="Times New Roman"/>
        </w:rPr>
        <w:t xml:space="preserve"> (nieprawidłowe przechowywanie danych dostępowych do systemu)</w:t>
      </w:r>
      <w:r w:rsidR="00BE5A54">
        <w:rPr>
          <w:rFonts w:eastAsia="Times New Roman"/>
        </w:rPr>
        <w:t>.</w:t>
      </w:r>
    </w:p>
    <w:p w14:paraId="542C1D19" w14:textId="77777777" w:rsidR="00107C19" w:rsidRPr="00D03B85" w:rsidRDefault="0007024E">
      <w:pPr>
        <w:pStyle w:val="Nagwek3"/>
        <w:divId w:val="1814330795"/>
        <w:rPr>
          <w:rFonts w:eastAsia="Times New Roman"/>
        </w:rPr>
      </w:pPr>
      <w:r w:rsidRPr="00D03B85">
        <w:rPr>
          <w:rFonts w:eastAsia="Times New Roman"/>
        </w:rPr>
        <w:t>Jakie są źródła ryzyka?</w:t>
      </w:r>
    </w:p>
    <w:p w14:paraId="3EC88C41" w14:textId="6BDF8529" w:rsidR="00751413" w:rsidRDefault="00460170" w:rsidP="00751413">
      <w:pPr>
        <w:divId w:val="528638668"/>
        <w:rPr>
          <w:rFonts w:eastAsia="Times New Roman"/>
        </w:rPr>
      </w:pPr>
      <w:r>
        <w:rPr>
          <w:rFonts w:eastAsia="Times New Roman"/>
          <w:i/>
          <w:iCs/>
          <w:sz w:val="20"/>
          <w:szCs w:val="20"/>
        </w:rPr>
        <w:t>Należy źródła ryzyka.</w:t>
      </w:r>
    </w:p>
    <w:p w14:paraId="2C65B568" w14:textId="4273C59E" w:rsidR="00555AF7" w:rsidRDefault="00555AF7" w:rsidP="00751413">
      <w:pPr>
        <w:divId w:val="528638668"/>
        <w:rPr>
          <w:rFonts w:eastAsia="Times New Roman"/>
        </w:rPr>
      </w:pPr>
    </w:p>
    <w:p w14:paraId="689E5546" w14:textId="394542C7" w:rsidR="004276C1" w:rsidRDefault="00EC6734" w:rsidP="00EC6734">
      <w:pPr>
        <w:divId w:val="528638668"/>
        <w:rPr>
          <w:rFonts w:eastAsia="Times New Roman"/>
        </w:rPr>
      </w:pPr>
      <w:r w:rsidRPr="00EC6734">
        <w:rPr>
          <w:rFonts w:eastAsia="Times New Roman"/>
        </w:rPr>
        <w:t xml:space="preserve">Incydent lub szkoda </w:t>
      </w:r>
      <w:r>
        <w:rPr>
          <w:rFonts w:eastAsia="Times New Roman"/>
        </w:rPr>
        <w:t xml:space="preserve">w data </w:t>
      </w:r>
      <w:proofErr w:type="spellStart"/>
      <w:r>
        <w:rPr>
          <w:rFonts w:eastAsia="Times New Roman"/>
        </w:rPr>
        <w:t>center</w:t>
      </w:r>
      <w:proofErr w:type="spellEnd"/>
      <w:r w:rsidRPr="00EC6734">
        <w:rPr>
          <w:rFonts w:eastAsia="Times New Roman"/>
        </w:rPr>
        <w:t xml:space="preserve"> (przerwa w zasilaniu, pożar,</w:t>
      </w:r>
      <w:r>
        <w:rPr>
          <w:rFonts w:eastAsia="Times New Roman"/>
        </w:rPr>
        <w:t xml:space="preserve"> </w:t>
      </w:r>
      <w:r w:rsidRPr="00EC6734">
        <w:rPr>
          <w:rFonts w:eastAsia="Times New Roman"/>
        </w:rPr>
        <w:t>zalanie</w:t>
      </w:r>
      <w:r>
        <w:rPr>
          <w:rFonts w:eastAsia="Times New Roman"/>
        </w:rPr>
        <w:t>),</w:t>
      </w:r>
      <w:r w:rsidRPr="00EC6734">
        <w:rPr>
          <w:rFonts w:eastAsia="Times New Roman"/>
        </w:rPr>
        <w:t xml:space="preserve"> źródła osobowe wewnętrzne - nieumyślne działanie pracownika, źródła osobowe</w:t>
      </w:r>
      <w:r>
        <w:rPr>
          <w:rFonts w:eastAsia="Times New Roman"/>
        </w:rPr>
        <w:t xml:space="preserve"> </w:t>
      </w:r>
      <w:r w:rsidRPr="00EC6734">
        <w:rPr>
          <w:rFonts w:eastAsia="Times New Roman"/>
        </w:rPr>
        <w:t>zewnętrzne - osoba trzecia, mająca złe zamiary, haker obierający za cel naruszeni</w:t>
      </w:r>
      <w:r>
        <w:rPr>
          <w:rFonts w:eastAsia="Times New Roman"/>
        </w:rPr>
        <w:t>e</w:t>
      </w:r>
      <w:r w:rsidRPr="00EC6734">
        <w:rPr>
          <w:rFonts w:eastAsia="Times New Roman"/>
        </w:rPr>
        <w:t xml:space="preserve"> wizerunku</w:t>
      </w:r>
      <w:r>
        <w:rPr>
          <w:rFonts w:eastAsia="Times New Roman"/>
        </w:rPr>
        <w:t xml:space="preserve"> Ministerstwa</w:t>
      </w:r>
      <w:r w:rsidRPr="00EC6734">
        <w:rPr>
          <w:rFonts w:eastAsia="Times New Roman"/>
        </w:rPr>
        <w:t>, upoważniony podmiot trzeci wykorzystujący swój dostęp uprzywilejowany</w:t>
      </w:r>
      <w:r>
        <w:rPr>
          <w:rFonts w:eastAsia="Times New Roman"/>
        </w:rPr>
        <w:t xml:space="preserve"> </w:t>
      </w:r>
      <w:r w:rsidRPr="00EC6734">
        <w:rPr>
          <w:rFonts w:eastAsia="Times New Roman"/>
        </w:rPr>
        <w:t>do bezprawnego dostępu do informacji.</w:t>
      </w:r>
    </w:p>
    <w:p w14:paraId="512F2BE8" w14:textId="63368CE8" w:rsidR="00107C19" w:rsidRDefault="0007024E">
      <w:pPr>
        <w:pStyle w:val="Nagwek3"/>
        <w:divId w:val="528638668"/>
        <w:rPr>
          <w:rFonts w:eastAsia="Times New Roman"/>
        </w:rPr>
      </w:pPr>
      <w:r w:rsidRPr="00D03B85">
        <w:rPr>
          <w:rFonts w:eastAsia="Times New Roman"/>
        </w:rPr>
        <w:t>Które ze zidentyfikowanych środków pozwoli zająć się ryzykiem?</w:t>
      </w:r>
    </w:p>
    <w:p w14:paraId="511D0DFC" w14:textId="77777777" w:rsidR="00751413" w:rsidRPr="00751413" w:rsidRDefault="00751413" w:rsidP="00751413">
      <w:pPr>
        <w:divId w:val="528638668"/>
        <w:rPr>
          <w:rFonts w:eastAsia="Times New Roman"/>
          <w:i/>
          <w:iCs/>
        </w:rPr>
      </w:pPr>
      <w:r w:rsidRPr="00751413">
        <w:rPr>
          <w:rFonts w:eastAsia="Times New Roman"/>
          <w:i/>
          <w:iCs/>
        </w:rPr>
        <w:t>(Proszę wymienić z katalogu wcześniej zidentyfikowanych środków w zakładce „Środki istniejące lub przewidziane”.</w:t>
      </w:r>
    </w:p>
    <w:p w14:paraId="7E9063DE" w14:textId="65894869" w:rsidR="00751413" w:rsidRDefault="00751413" w:rsidP="00751413">
      <w:pPr>
        <w:divId w:val="528638668"/>
        <w:rPr>
          <w:rFonts w:eastAsia="Times New Roman"/>
        </w:rPr>
      </w:pPr>
    </w:p>
    <w:p w14:paraId="15ECEEF5" w14:textId="77113CAE" w:rsidR="009B5E31" w:rsidRDefault="009B5E31" w:rsidP="009B5E31">
      <w:pPr>
        <w:divId w:val="528638668"/>
        <w:rPr>
          <w:rFonts w:eastAsia="Times New Roman"/>
        </w:rPr>
      </w:pPr>
      <w:r>
        <w:rPr>
          <w:rFonts w:eastAsia="Times New Roman"/>
        </w:rPr>
        <w:t>D</w:t>
      </w:r>
      <w:r w:rsidRPr="009B5E31">
        <w:rPr>
          <w:rFonts w:eastAsia="Times New Roman"/>
        </w:rPr>
        <w:t>zienniki systemowe (logi)</w:t>
      </w:r>
      <w:r>
        <w:rPr>
          <w:rFonts w:eastAsia="Times New Roman"/>
        </w:rPr>
        <w:t>,</w:t>
      </w:r>
      <w:r w:rsidRPr="009B5E31">
        <w:rPr>
          <w:rFonts w:eastAsia="Times New Roman"/>
        </w:rPr>
        <w:t xml:space="preserve"> kopie zapasowe</w:t>
      </w:r>
      <w:r>
        <w:rPr>
          <w:rFonts w:eastAsia="Times New Roman"/>
        </w:rPr>
        <w:t xml:space="preserve">, </w:t>
      </w:r>
      <w:r w:rsidRPr="009B5E31">
        <w:rPr>
          <w:rFonts w:eastAsia="Times New Roman"/>
        </w:rPr>
        <w:t>polityka ochrony danych osobowych</w:t>
      </w:r>
      <w:r>
        <w:rPr>
          <w:rFonts w:eastAsia="Times New Roman"/>
        </w:rPr>
        <w:t xml:space="preserve">, </w:t>
      </w:r>
      <w:r w:rsidRPr="009B5E31">
        <w:rPr>
          <w:rFonts w:eastAsia="Times New Roman"/>
        </w:rPr>
        <w:t>kontrola dostępu logicznego</w:t>
      </w:r>
      <w:r>
        <w:rPr>
          <w:rFonts w:eastAsia="Times New Roman"/>
        </w:rPr>
        <w:t xml:space="preserve">, </w:t>
      </w:r>
      <w:r w:rsidRPr="009B5E31">
        <w:rPr>
          <w:rFonts w:eastAsia="Times New Roman"/>
        </w:rPr>
        <w:t>kontrola dostępu fizycznego</w:t>
      </w:r>
      <w:r>
        <w:rPr>
          <w:rFonts w:eastAsia="Times New Roman"/>
        </w:rPr>
        <w:t>,</w:t>
      </w:r>
      <w:r w:rsidRPr="009B5E31">
        <w:rPr>
          <w:rFonts w:eastAsia="Times New Roman"/>
        </w:rPr>
        <w:t xml:space="preserve"> bezpieczeństwo sieci</w:t>
      </w:r>
      <w:r>
        <w:rPr>
          <w:rFonts w:eastAsia="Times New Roman"/>
        </w:rPr>
        <w:t>,</w:t>
      </w:r>
      <w:r w:rsidRPr="009B5E31">
        <w:rPr>
          <w:rFonts w:eastAsia="Times New Roman"/>
        </w:rPr>
        <w:t xml:space="preserve"> ochrona przed nieosobowymi źródłami ryzyka</w:t>
      </w:r>
      <w:r>
        <w:rPr>
          <w:rFonts w:eastAsia="Times New Roman"/>
        </w:rPr>
        <w:t>,</w:t>
      </w:r>
      <w:r w:rsidRPr="009B5E31">
        <w:rPr>
          <w:rFonts w:eastAsia="Times New Roman"/>
        </w:rPr>
        <w:t xml:space="preserve"> zabezpieczenie</w:t>
      </w:r>
      <w:r>
        <w:rPr>
          <w:rFonts w:eastAsia="Times New Roman"/>
        </w:rPr>
        <w:t xml:space="preserve"> </w:t>
      </w:r>
      <w:r w:rsidRPr="009B5E31">
        <w:rPr>
          <w:rFonts w:eastAsia="Times New Roman"/>
        </w:rPr>
        <w:t>sprzętu (hardware)</w:t>
      </w:r>
      <w:r>
        <w:rPr>
          <w:rFonts w:eastAsia="Times New Roman"/>
        </w:rPr>
        <w:t xml:space="preserve">, </w:t>
      </w:r>
      <w:r w:rsidRPr="009B5E31">
        <w:rPr>
          <w:rFonts w:eastAsia="Times New Roman"/>
        </w:rPr>
        <w:t>monitorowanie aktywności sieci</w:t>
      </w:r>
      <w:r>
        <w:rPr>
          <w:rFonts w:eastAsia="Times New Roman"/>
        </w:rPr>
        <w:t>,</w:t>
      </w:r>
      <w:r w:rsidRPr="009B5E31">
        <w:rPr>
          <w:rFonts w:eastAsia="Times New Roman"/>
        </w:rPr>
        <w:t xml:space="preserve"> zabezpieczenie eksploatacji</w:t>
      </w:r>
      <w:r w:rsidR="00BE5A54">
        <w:rPr>
          <w:rFonts w:eastAsia="Times New Roman"/>
        </w:rPr>
        <w:t>.</w:t>
      </w:r>
    </w:p>
    <w:p w14:paraId="1A343B3B" w14:textId="77777777" w:rsidR="009B5E31" w:rsidRDefault="009B5E31" w:rsidP="009B5E31">
      <w:pPr>
        <w:divId w:val="528638668"/>
        <w:rPr>
          <w:rFonts w:eastAsia="Times New Roman"/>
        </w:rPr>
      </w:pPr>
    </w:p>
    <w:p w14:paraId="31052014" w14:textId="68FB53DD" w:rsidR="00107C19" w:rsidRPr="00D03B85" w:rsidRDefault="0007024E">
      <w:pPr>
        <w:pStyle w:val="Nagwek3"/>
        <w:divId w:val="286548147"/>
        <w:rPr>
          <w:rFonts w:eastAsia="Times New Roman"/>
        </w:rPr>
      </w:pPr>
      <w:r w:rsidRPr="00D03B85">
        <w:rPr>
          <w:rFonts w:eastAsia="Times New Roman"/>
        </w:rPr>
        <w:t>Jaka jest szacowana istotność ryzyka, w zależności od potencjalnych skutków i</w:t>
      </w:r>
      <w:r w:rsidR="00235554">
        <w:rPr>
          <w:rFonts w:eastAsia="Times New Roman"/>
        </w:rPr>
        <w:t> </w:t>
      </w:r>
      <w:r w:rsidRPr="00D03B85">
        <w:rPr>
          <w:rFonts w:eastAsia="Times New Roman"/>
        </w:rPr>
        <w:t xml:space="preserve"> przewidzianych środków?</w:t>
      </w:r>
    </w:p>
    <w:p w14:paraId="2ECDE8D7" w14:textId="72595E77" w:rsidR="00751413" w:rsidRDefault="00751413" w:rsidP="00751413">
      <w:pPr>
        <w:divId w:val="934942902"/>
        <w:rPr>
          <w:rFonts w:eastAsia="Times New Roman"/>
          <w:i/>
          <w:iCs/>
        </w:rPr>
      </w:pPr>
      <w:r w:rsidRPr="00751413">
        <w:rPr>
          <w:rFonts w:eastAsia="Times New Roman"/>
          <w:i/>
          <w:iCs/>
        </w:rPr>
        <w:t>Skala: Pomijalne – Ograniczone – Poważne - Maksymalne</w:t>
      </w:r>
    </w:p>
    <w:p w14:paraId="42DAEF52" w14:textId="77777777" w:rsidR="00DD20E7" w:rsidRDefault="00DD20E7" w:rsidP="00751413">
      <w:pPr>
        <w:divId w:val="934942902"/>
        <w:rPr>
          <w:rFonts w:eastAsia="Times New Roman"/>
        </w:rPr>
      </w:pPr>
    </w:p>
    <w:p w14:paraId="2CDD21E5" w14:textId="6B51CB1B" w:rsidR="009B5E31" w:rsidRDefault="00BE5A54" w:rsidP="00751413">
      <w:pPr>
        <w:divId w:val="934942902"/>
        <w:rPr>
          <w:rFonts w:eastAsia="Times New Roman"/>
        </w:rPr>
      </w:pPr>
      <w:r>
        <w:rPr>
          <w:rFonts w:eastAsia="Times New Roman"/>
        </w:rPr>
        <w:t>Ograniczone</w:t>
      </w:r>
      <w:r w:rsidR="009B5E31">
        <w:rPr>
          <w:rFonts w:eastAsia="Times New Roman"/>
        </w:rPr>
        <w:t>.</w:t>
      </w:r>
    </w:p>
    <w:p w14:paraId="1DDA46CB" w14:textId="77E303B4" w:rsidR="00DD20E7" w:rsidRPr="00DD20E7" w:rsidRDefault="00DD20E7" w:rsidP="00751413">
      <w:pPr>
        <w:divId w:val="934942902"/>
        <w:rPr>
          <w:rFonts w:eastAsia="Times New Roman"/>
        </w:rPr>
      </w:pPr>
      <w:r>
        <w:rPr>
          <w:rFonts w:eastAsia="Times New Roman"/>
        </w:rPr>
        <w:t>Uzasadnienie:</w:t>
      </w:r>
      <w:r w:rsidR="009B5E31">
        <w:rPr>
          <w:rFonts w:eastAsia="Times New Roman"/>
        </w:rPr>
        <w:t xml:space="preserve"> Zastosowane środki powodują, że prawdopodobieństwo należy uznać za </w:t>
      </w:r>
      <w:r w:rsidR="00BE5A54">
        <w:rPr>
          <w:rFonts w:eastAsia="Times New Roman"/>
        </w:rPr>
        <w:t>ograniczone</w:t>
      </w:r>
      <w:r w:rsidR="009B5E31">
        <w:rPr>
          <w:rFonts w:eastAsia="Times New Roman"/>
        </w:rPr>
        <w:t xml:space="preserve">. </w:t>
      </w:r>
    </w:p>
    <w:p w14:paraId="751D8DC6" w14:textId="04543DA7" w:rsidR="00107C19" w:rsidRPr="00D03B85" w:rsidRDefault="0007024E">
      <w:pPr>
        <w:pStyle w:val="Nagwek3"/>
        <w:divId w:val="934942902"/>
        <w:rPr>
          <w:rFonts w:eastAsia="Times New Roman"/>
        </w:rPr>
      </w:pPr>
      <w:r w:rsidRPr="00D03B85">
        <w:rPr>
          <w:rFonts w:eastAsia="Times New Roman"/>
        </w:rPr>
        <w:t>Jakie jest szacowane prawdopodobieństwo ryzyka, szczególnie w odniesieniu do zagrożeń, źródeł ryzyka i przewidzianych środków?</w:t>
      </w:r>
    </w:p>
    <w:p w14:paraId="021289F5" w14:textId="56A9E891" w:rsidR="00DD20E7" w:rsidRDefault="00751413">
      <w:pPr>
        <w:rPr>
          <w:rFonts w:eastAsia="Times New Roman"/>
          <w:i/>
          <w:iCs/>
        </w:rPr>
      </w:pPr>
      <w:r w:rsidRPr="00751413">
        <w:rPr>
          <w:rFonts w:eastAsia="Times New Roman"/>
          <w:i/>
          <w:iCs/>
        </w:rPr>
        <w:t xml:space="preserve">Skala: Pomijalne – Ograniczone – Poważne </w:t>
      </w:r>
      <w:r w:rsidR="00DD20E7">
        <w:rPr>
          <w:rFonts w:eastAsia="Times New Roman"/>
          <w:i/>
          <w:iCs/>
        </w:rPr>
        <w:t>–</w:t>
      </w:r>
      <w:r w:rsidRPr="00751413">
        <w:rPr>
          <w:rFonts w:eastAsia="Times New Roman"/>
          <w:i/>
          <w:iCs/>
        </w:rPr>
        <w:t xml:space="preserve"> Maksymalne</w:t>
      </w:r>
    </w:p>
    <w:p w14:paraId="35F15953" w14:textId="77777777" w:rsidR="00DD20E7" w:rsidRDefault="00DD20E7">
      <w:pPr>
        <w:rPr>
          <w:rFonts w:eastAsia="Times New Roman"/>
          <w:i/>
          <w:iCs/>
          <w:color w:val="4472C4" w:themeColor="accent1"/>
        </w:rPr>
      </w:pPr>
    </w:p>
    <w:p w14:paraId="39739B35" w14:textId="77777777" w:rsidR="009B5E31" w:rsidRDefault="009B5E31" w:rsidP="009B5E31">
      <w:pPr>
        <w:rPr>
          <w:rFonts w:eastAsia="Times New Roman"/>
        </w:rPr>
      </w:pPr>
      <w:r>
        <w:rPr>
          <w:rFonts w:eastAsia="Times New Roman"/>
        </w:rPr>
        <w:t>Pomijalne.</w:t>
      </w:r>
    </w:p>
    <w:p w14:paraId="23160437" w14:textId="77777777" w:rsidR="009B5E31" w:rsidRPr="00DD20E7" w:rsidRDefault="009B5E31" w:rsidP="009B5E31">
      <w:pPr>
        <w:rPr>
          <w:rFonts w:eastAsia="Times New Roman"/>
        </w:rPr>
      </w:pPr>
      <w:r>
        <w:rPr>
          <w:rFonts w:eastAsia="Times New Roman"/>
        </w:rPr>
        <w:t xml:space="preserve">Uzasadnienie: Zastosowane środki powodują, że prawdopodobieństwo należy uznać za pomijalne. </w:t>
      </w:r>
    </w:p>
    <w:p w14:paraId="597FDD4D" w14:textId="7CBB3BC8" w:rsidR="000C0D07" w:rsidRPr="00751413" w:rsidRDefault="000C0D07">
      <w:pPr>
        <w:rPr>
          <w:rFonts w:eastAsia="Times New Roman"/>
          <w:b/>
          <w:bCs/>
          <w:i/>
          <w:iCs/>
          <w:color w:val="4472C4" w:themeColor="accent1"/>
          <w:kern w:val="36"/>
          <w:sz w:val="48"/>
          <w:szCs w:val="48"/>
        </w:rPr>
      </w:pPr>
      <w:r w:rsidRPr="00751413">
        <w:rPr>
          <w:rFonts w:eastAsia="Times New Roman"/>
          <w:i/>
          <w:iCs/>
          <w:color w:val="4472C4" w:themeColor="accent1"/>
        </w:rPr>
        <w:br w:type="page"/>
      </w:r>
    </w:p>
    <w:p w14:paraId="47C2CA12" w14:textId="5A67C1BA" w:rsidR="00107C19" w:rsidRPr="006008F9" w:rsidRDefault="0007024E">
      <w:pPr>
        <w:pStyle w:val="Nagwek1"/>
        <w:divId w:val="213202224"/>
        <w:rPr>
          <w:rFonts w:eastAsia="Times New Roman"/>
          <w:color w:val="4472C4" w:themeColor="accent1"/>
        </w:rPr>
      </w:pPr>
      <w:r w:rsidRPr="006008F9">
        <w:rPr>
          <w:rFonts w:eastAsia="Times New Roman"/>
          <w:color w:val="4472C4" w:themeColor="accent1"/>
        </w:rPr>
        <w:lastRenderedPageBreak/>
        <w:t>Ryzyka</w:t>
      </w:r>
    </w:p>
    <w:p w14:paraId="16CEE70A" w14:textId="77777777" w:rsidR="00107C19" w:rsidRDefault="0007024E">
      <w:pPr>
        <w:pStyle w:val="Nagwek2"/>
        <w:divId w:val="213202224"/>
        <w:rPr>
          <w:rFonts w:eastAsia="Times New Roman"/>
        </w:rPr>
      </w:pPr>
      <w:r w:rsidRPr="00D03B85">
        <w:rPr>
          <w:rFonts w:eastAsia="Times New Roman"/>
        </w:rPr>
        <w:t>Niepożądana modyfikacja danych</w:t>
      </w:r>
    </w:p>
    <w:p w14:paraId="23247842" w14:textId="0152869C" w:rsidR="000C0D07" w:rsidRPr="007156B0" w:rsidRDefault="000C0D07" w:rsidP="000C0D07">
      <w:pPr>
        <w:pStyle w:val="Nagwek4"/>
        <w:divId w:val="213202224"/>
        <w:rPr>
          <w:rFonts w:eastAsia="Times New Roman"/>
          <w:sz w:val="20"/>
          <w:szCs w:val="20"/>
        </w:rPr>
      </w:pPr>
      <w:r w:rsidRPr="007156B0">
        <w:rPr>
          <w:sz w:val="20"/>
          <w:szCs w:val="20"/>
        </w:rPr>
        <w:t>Należy dokonać analizy przyczyn i konsekwencji niepożądanej modyfikacji danych i oszacować jego istotność oraz prawdopodobieństwo.</w:t>
      </w:r>
    </w:p>
    <w:p w14:paraId="1A821D96" w14:textId="77777777" w:rsidR="00107C19" w:rsidRDefault="0007024E">
      <w:pPr>
        <w:pStyle w:val="Nagwek3"/>
        <w:divId w:val="45682895"/>
        <w:rPr>
          <w:rFonts w:eastAsia="Times New Roman"/>
        </w:rPr>
      </w:pPr>
      <w:r w:rsidRPr="00D03B85">
        <w:rPr>
          <w:rFonts w:eastAsia="Times New Roman"/>
        </w:rPr>
        <w:t>Jakie mogą być główne skutki dla osób, których dane dotyczą, jeżeli ryzyko się zdarzy?</w:t>
      </w:r>
    </w:p>
    <w:p w14:paraId="444E5A89" w14:textId="3F1541A1" w:rsidR="00751413" w:rsidRPr="00460170" w:rsidRDefault="00460170" w:rsidP="00751413">
      <w:pPr>
        <w:divId w:val="45682895"/>
        <w:rPr>
          <w:rFonts w:eastAsia="Times New Roman"/>
          <w:i/>
          <w:iCs/>
          <w:sz w:val="20"/>
          <w:szCs w:val="20"/>
        </w:rPr>
      </w:pPr>
      <w:r>
        <w:rPr>
          <w:rFonts w:eastAsia="Times New Roman"/>
          <w:i/>
          <w:iCs/>
          <w:sz w:val="20"/>
          <w:szCs w:val="20"/>
        </w:rPr>
        <w:t>Należy przedstawić potencjalne skutki.</w:t>
      </w:r>
    </w:p>
    <w:p w14:paraId="1B539C84" w14:textId="5B911C69" w:rsidR="00555AF7" w:rsidRDefault="00555AF7" w:rsidP="00751413">
      <w:pPr>
        <w:divId w:val="45682895"/>
        <w:rPr>
          <w:rFonts w:eastAsia="Times New Roman"/>
        </w:rPr>
      </w:pPr>
    </w:p>
    <w:p w14:paraId="2FA4BC64" w14:textId="6B442731" w:rsidR="00570832" w:rsidRDefault="009B5E31" w:rsidP="00570832">
      <w:pPr>
        <w:divId w:val="45682895"/>
        <w:rPr>
          <w:rFonts w:eastAsia="Times New Roman"/>
        </w:rPr>
      </w:pPr>
      <w:r>
        <w:rPr>
          <w:rFonts w:eastAsia="Times New Roman"/>
        </w:rPr>
        <w:t xml:space="preserve">Baza Azbestowa opiera się na lokalizacji wyrobów zawierających azbest. </w:t>
      </w:r>
      <w:r w:rsidR="00FB1B19">
        <w:rPr>
          <w:rFonts w:eastAsia="Times New Roman"/>
        </w:rPr>
        <w:t xml:space="preserve">Niepożądana modyfikacja danych </w:t>
      </w:r>
      <w:r w:rsidR="000E1A43">
        <w:rPr>
          <w:rFonts w:eastAsia="Times New Roman"/>
        </w:rPr>
        <w:t xml:space="preserve">w zakresie </w:t>
      </w:r>
      <w:r w:rsidR="00FB1B19">
        <w:rPr>
          <w:rFonts w:eastAsia="Times New Roman"/>
        </w:rPr>
        <w:t xml:space="preserve">lokalizacji wyrobów </w:t>
      </w:r>
      <w:r w:rsidR="00524C34">
        <w:rPr>
          <w:rFonts w:eastAsia="Times New Roman"/>
        </w:rPr>
        <w:t xml:space="preserve">zawierających azbest </w:t>
      </w:r>
      <w:r w:rsidR="00FB1B19">
        <w:rPr>
          <w:rFonts w:eastAsia="Times New Roman"/>
        </w:rPr>
        <w:t>może wpłynąć na prawa i wolności osób fizycznych</w:t>
      </w:r>
      <w:r w:rsidR="009D3E5F">
        <w:rPr>
          <w:rFonts w:eastAsia="Times New Roman"/>
        </w:rPr>
        <w:t xml:space="preserve">. </w:t>
      </w:r>
      <w:r w:rsidR="00570832" w:rsidRPr="00B204BB">
        <w:rPr>
          <w:rFonts w:eastAsia="Times New Roman"/>
        </w:rPr>
        <w:t xml:space="preserve">Konsekwencją </w:t>
      </w:r>
      <w:r w:rsidR="00570832">
        <w:rPr>
          <w:rFonts w:eastAsia="Times New Roman"/>
        </w:rPr>
        <w:t xml:space="preserve">modyfikacji </w:t>
      </w:r>
      <w:r w:rsidR="00570832" w:rsidRPr="00B204BB">
        <w:rPr>
          <w:rFonts w:eastAsia="Times New Roman"/>
        </w:rPr>
        <w:t xml:space="preserve"> danych </w:t>
      </w:r>
      <w:r w:rsidR="00570832">
        <w:rPr>
          <w:rFonts w:eastAsia="Times New Roman"/>
        </w:rPr>
        <w:t xml:space="preserve">dotyczących wyrobów azbestowych </w:t>
      </w:r>
      <w:r w:rsidR="00570832" w:rsidRPr="00B204BB">
        <w:rPr>
          <w:rFonts w:eastAsia="Times New Roman"/>
        </w:rPr>
        <w:t>może być brak dostępu przez osobę fizyczną do dofinansowania na usuwanie wyrobów zawierających azbest. Podstawą do ubiegania się o środki finansowe są aktualne dane z inwentaryzacji wyrobów zawierających azbest.</w:t>
      </w:r>
    </w:p>
    <w:p w14:paraId="37857003" w14:textId="5BBC1ED7" w:rsidR="004276C1" w:rsidRDefault="009D3E5F" w:rsidP="00751413">
      <w:pPr>
        <w:divId w:val="45682895"/>
      </w:pPr>
      <w:r>
        <w:rPr>
          <w:rFonts w:eastAsia="Times New Roman"/>
        </w:rPr>
        <w:t xml:space="preserve">Błąd polegający na nieprawidłowym wskazaniu lokalizacji  </w:t>
      </w:r>
      <w:r w:rsidR="00FB1B19" w:rsidRPr="009B5E31">
        <w:rPr>
          <w:rFonts w:eastAsia="Times New Roman"/>
        </w:rPr>
        <w:t>występowani</w:t>
      </w:r>
      <w:r>
        <w:rPr>
          <w:rFonts w:eastAsia="Times New Roman"/>
        </w:rPr>
        <w:t>a</w:t>
      </w:r>
      <w:r w:rsidR="00FB1B19" w:rsidRPr="009B5E31">
        <w:rPr>
          <w:rFonts w:eastAsia="Times New Roman"/>
        </w:rPr>
        <w:t xml:space="preserve"> wyrobów zawierających azbest</w:t>
      </w:r>
      <w:r>
        <w:rPr>
          <w:rFonts w:eastAsia="Times New Roman"/>
        </w:rPr>
        <w:t xml:space="preserve"> będzie mógł zostać usunięty m.in. wskutek dokonania weryfikacji przez wójta, burmistrza, prezydenta miasta lub marszałka województwa. </w:t>
      </w:r>
      <w:r w:rsidR="0021249C" w:rsidRPr="0021249C">
        <w:t>Szczegółowy opis procedury zgłaszania do usunięcia błędnie wprowadzonych do systemu Bazy Azbestowej wyrobów oraz lokalizacji, w których są one położone, został przedstawiony w </w:t>
      </w:r>
      <w:hyperlink r:id="rId10" w:tgtFrame="_blank" w:history="1">
        <w:r w:rsidR="0021249C" w:rsidRPr="0021249C">
          <w:rPr>
            <w:color w:val="0000FF"/>
            <w:u w:val="single"/>
          </w:rPr>
          <w:t>Instrukcji użytkownika JST</w:t>
        </w:r>
      </w:hyperlink>
      <w:r w:rsidR="001B7ECD">
        <w:t xml:space="preserve"> w Bazie Azbestowej. </w:t>
      </w:r>
    </w:p>
    <w:p w14:paraId="1095AAD2" w14:textId="77777777" w:rsidR="00570832" w:rsidRDefault="00570832" w:rsidP="00751413">
      <w:pPr>
        <w:divId w:val="45682895"/>
      </w:pPr>
    </w:p>
    <w:p w14:paraId="6AA207AC" w14:textId="43D8A1D1" w:rsidR="00570832" w:rsidRPr="00D03B85" w:rsidRDefault="00570832" w:rsidP="00751413">
      <w:pPr>
        <w:divId w:val="45682895"/>
        <w:rPr>
          <w:rFonts w:eastAsia="Times New Roman"/>
        </w:rPr>
      </w:pPr>
      <w:r>
        <w:rPr>
          <w:rFonts w:eastAsia="Times New Roman"/>
        </w:rPr>
        <w:t xml:space="preserve">Niepożądana modyfikacja danych dotyczących wykonawców oraz jednostek szkoleniowych może wpłynąć na reputację firmy, prowadząc do utraty zaufania, a w konsekwencji partnerów biznesowych. Może to być w szczególności istotne dla wykonawców prac w kontekście posiadanego przez nich zezwolenia, np. </w:t>
      </w:r>
      <w:r w:rsidR="00797C7B">
        <w:rPr>
          <w:rFonts w:eastAsia="Times New Roman"/>
        </w:rPr>
        <w:t xml:space="preserve">nieprawidłowe </w:t>
      </w:r>
      <w:r>
        <w:rPr>
          <w:rFonts w:eastAsia="Times New Roman"/>
        </w:rPr>
        <w:t>wskazanie</w:t>
      </w:r>
      <w:r w:rsidR="008E4C94">
        <w:rPr>
          <w:rFonts w:eastAsia="Times New Roman"/>
        </w:rPr>
        <w:t>,</w:t>
      </w:r>
      <w:r w:rsidR="00797C7B">
        <w:rPr>
          <w:rFonts w:eastAsia="Times New Roman"/>
        </w:rPr>
        <w:t xml:space="preserve"> ż</w:t>
      </w:r>
      <w:r>
        <w:rPr>
          <w:rFonts w:eastAsia="Times New Roman"/>
        </w:rPr>
        <w:t xml:space="preserve">e zezwolenie </w:t>
      </w:r>
      <w:r w:rsidR="00163EE5">
        <w:rPr>
          <w:rFonts w:eastAsia="Times New Roman"/>
        </w:rPr>
        <w:t xml:space="preserve">zostało cofnięte lub </w:t>
      </w:r>
      <w:r>
        <w:rPr>
          <w:rFonts w:eastAsia="Times New Roman"/>
        </w:rPr>
        <w:t xml:space="preserve">wygasło. </w:t>
      </w:r>
    </w:p>
    <w:p w14:paraId="11F977E7" w14:textId="77777777" w:rsidR="00107C19" w:rsidRPr="00D03B85" w:rsidRDefault="0007024E">
      <w:pPr>
        <w:pStyle w:val="Nagwek3"/>
        <w:divId w:val="1331375470"/>
        <w:rPr>
          <w:rFonts w:eastAsia="Times New Roman"/>
        </w:rPr>
      </w:pPr>
      <w:r w:rsidRPr="00D03B85">
        <w:rPr>
          <w:rFonts w:eastAsia="Times New Roman"/>
        </w:rPr>
        <w:t>Jakie są główne zagrożenia, które mogą doprowadzić do zdarzenia się ryzyka?</w:t>
      </w:r>
    </w:p>
    <w:p w14:paraId="680C882D" w14:textId="6BCC562C" w:rsidR="00107C19" w:rsidRDefault="00460170" w:rsidP="00751413">
      <w:pPr>
        <w:divId w:val="1220745857"/>
        <w:rPr>
          <w:rFonts w:eastAsia="Times New Roman"/>
        </w:rPr>
      </w:pPr>
      <w:r>
        <w:rPr>
          <w:rFonts w:eastAsia="Times New Roman"/>
          <w:i/>
          <w:iCs/>
          <w:sz w:val="20"/>
          <w:szCs w:val="20"/>
        </w:rPr>
        <w:t>Należy przedstawić zagrożenia.</w:t>
      </w:r>
    </w:p>
    <w:p w14:paraId="6578C3E0" w14:textId="41437CBF" w:rsidR="00385B16" w:rsidRPr="00D03B85" w:rsidRDefault="00385B16" w:rsidP="00385B16">
      <w:pPr>
        <w:divId w:val="1220745857"/>
        <w:rPr>
          <w:rFonts w:eastAsia="Times New Roman"/>
        </w:rPr>
      </w:pPr>
      <w:r w:rsidRPr="00EC6734">
        <w:rPr>
          <w:rFonts w:eastAsia="Times New Roman"/>
        </w:rPr>
        <w:t xml:space="preserve">Brak prawidłowego działania </w:t>
      </w:r>
      <w:r>
        <w:rPr>
          <w:rFonts w:eastAsia="Times New Roman"/>
        </w:rPr>
        <w:t>Bazy Azbestowej</w:t>
      </w:r>
      <w:r w:rsidRPr="00EC6734">
        <w:rPr>
          <w:rFonts w:eastAsia="Times New Roman"/>
        </w:rPr>
        <w:t>, atak hackerski przez osobę nieupoważnioną</w:t>
      </w:r>
      <w:r>
        <w:rPr>
          <w:rFonts w:eastAsia="Times New Roman"/>
        </w:rPr>
        <w:t xml:space="preserve"> </w:t>
      </w:r>
      <w:r w:rsidRPr="00EC6734">
        <w:rPr>
          <w:rFonts w:eastAsia="Times New Roman"/>
        </w:rPr>
        <w:t xml:space="preserve">(włamanie), </w:t>
      </w:r>
      <w:r>
        <w:rPr>
          <w:rFonts w:eastAsia="Times New Roman"/>
        </w:rPr>
        <w:t>błąd</w:t>
      </w:r>
      <w:r w:rsidRPr="00EC6734">
        <w:rPr>
          <w:rFonts w:eastAsia="Times New Roman"/>
        </w:rPr>
        <w:t xml:space="preserve"> </w:t>
      </w:r>
      <w:r>
        <w:rPr>
          <w:rFonts w:eastAsia="Times New Roman"/>
        </w:rPr>
        <w:t>użytkownika Bazy Azbestowej</w:t>
      </w:r>
      <w:r w:rsidR="00BE5A54">
        <w:rPr>
          <w:rFonts w:eastAsia="Times New Roman"/>
        </w:rPr>
        <w:t>.</w:t>
      </w:r>
    </w:p>
    <w:p w14:paraId="142F4339" w14:textId="77777777" w:rsidR="004276C1" w:rsidRPr="00D03B85" w:rsidRDefault="004276C1" w:rsidP="00751413">
      <w:pPr>
        <w:divId w:val="1220745857"/>
        <w:rPr>
          <w:rFonts w:eastAsia="Times New Roman"/>
        </w:rPr>
      </w:pPr>
    </w:p>
    <w:p w14:paraId="43D11FF5" w14:textId="77777777" w:rsidR="00107C19" w:rsidRDefault="0007024E">
      <w:pPr>
        <w:pStyle w:val="Nagwek3"/>
        <w:divId w:val="492988949"/>
        <w:rPr>
          <w:rFonts w:eastAsia="Times New Roman"/>
        </w:rPr>
      </w:pPr>
      <w:r w:rsidRPr="00D03B85">
        <w:rPr>
          <w:rFonts w:eastAsia="Times New Roman"/>
        </w:rPr>
        <w:t>Jakie są źródła ryzyka?</w:t>
      </w:r>
    </w:p>
    <w:p w14:paraId="7349AEEE" w14:textId="1B7E6E32" w:rsidR="00751413" w:rsidRDefault="00460170" w:rsidP="00751413">
      <w:pPr>
        <w:divId w:val="492988949"/>
        <w:rPr>
          <w:rFonts w:eastAsia="Times New Roman"/>
        </w:rPr>
      </w:pPr>
      <w:r>
        <w:rPr>
          <w:rFonts w:eastAsia="Times New Roman"/>
          <w:i/>
          <w:iCs/>
          <w:sz w:val="20"/>
          <w:szCs w:val="20"/>
        </w:rPr>
        <w:t>Należy źródła ryzyka.</w:t>
      </w:r>
    </w:p>
    <w:p w14:paraId="28D976CE" w14:textId="54961BDC" w:rsidR="00555AF7" w:rsidRDefault="00555AF7" w:rsidP="00751413">
      <w:pPr>
        <w:divId w:val="492988949"/>
        <w:rPr>
          <w:rFonts w:eastAsia="Times New Roman"/>
        </w:rPr>
      </w:pPr>
    </w:p>
    <w:p w14:paraId="027B9D99" w14:textId="1013757D" w:rsidR="00385B16" w:rsidRDefault="00385B16" w:rsidP="00385B16">
      <w:pPr>
        <w:divId w:val="492988949"/>
        <w:rPr>
          <w:rFonts w:eastAsia="Times New Roman"/>
        </w:rPr>
      </w:pPr>
      <w:r w:rsidRPr="00EC6734">
        <w:rPr>
          <w:rFonts w:eastAsia="Times New Roman"/>
        </w:rPr>
        <w:t xml:space="preserve">Incydent lub szkoda </w:t>
      </w:r>
      <w:r>
        <w:rPr>
          <w:rFonts w:eastAsia="Times New Roman"/>
        </w:rPr>
        <w:t xml:space="preserve">w data </w:t>
      </w:r>
      <w:proofErr w:type="spellStart"/>
      <w:r>
        <w:rPr>
          <w:rFonts w:eastAsia="Times New Roman"/>
        </w:rPr>
        <w:t>center</w:t>
      </w:r>
      <w:proofErr w:type="spellEnd"/>
      <w:r w:rsidRPr="00EC6734">
        <w:rPr>
          <w:rFonts w:eastAsia="Times New Roman"/>
        </w:rPr>
        <w:t xml:space="preserve"> (przerwa w zasilaniu, pożar,</w:t>
      </w:r>
      <w:r>
        <w:rPr>
          <w:rFonts w:eastAsia="Times New Roman"/>
        </w:rPr>
        <w:t xml:space="preserve"> </w:t>
      </w:r>
      <w:r w:rsidRPr="00EC6734">
        <w:rPr>
          <w:rFonts w:eastAsia="Times New Roman"/>
        </w:rPr>
        <w:t>zalanie</w:t>
      </w:r>
      <w:r>
        <w:rPr>
          <w:rFonts w:eastAsia="Times New Roman"/>
        </w:rPr>
        <w:t>),</w:t>
      </w:r>
      <w:r w:rsidRPr="00EC6734">
        <w:rPr>
          <w:rFonts w:eastAsia="Times New Roman"/>
        </w:rPr>
        <w:t xml:space="preserve"> źródła osobowe wewnętrzne - nieumyślne działanie pracownika, źródła osobowe</w:t>
      </w:r>
      <w:r>
        <w:rPr>
          <w:rFonts w:eastAsia="Times New Roman"/>
        </w:rPr>
        <w:t xml:space="preserve"> </w:t>
      </w:r>
      <w:r w:rsidRPr="00EC6734">
        <w:rPr>
          <w:rFonts w:eastAsia="Times New Roman"/>
        </w:rPr>
        <w:t>zewnętrzne - osoba trzecia, mająca złe zamiary, haker obierający za cel naruszeni</w:t>
      </w:r>
      <w:r>
        <w:rPr>
          <w:rFonts w:eastAsia="Times New Roman"/>
        </w:rPr>
        <w:t>e</w:t>
      </w:r>
      <w:r w:rsidRPr="00EC6734">
        <w:rPr>
          <w:rFonts w:eastAsia="Times New Roman"/>
        </w:rPr>
        <w:t xml:space="preserve"> wizerunku</w:t>
      </w:r>
      <w:r>
        <w:rPr>
          <w:rFonts w:eastAsia="Times New Roman"/>
        </w:rPr>
        <w:t xml:space="preserve"> Ministerstwa</w:t>
      </w:r>
      <w:r w:rsidR="00BE5A54">
        <w:rPr>
          <w:rFonts w:eastAsia="Times New Roman"/>
        </w:rPr>
        <w:t>.</w:t>
      </w:r>
    </w:p>
    <w:p w14:paraId="530803F4" w14:textId="77777777" w:rsidR="004276C1" w:rsidRPr="00D03B85" w:rsidRDefault="004276C1" w:rsidP="00751413">
      <w:pPr>
        <w:divId w:val="492988949"/>
        <w:rPr>
          <w:rFonts w:eastAsia="Times New Roman"/>
        </w:rPr>
      </w:pPr>
    </w:p>
    <w:p w14:paraId="4EB14E6C" w14:textId="77777777" w:rsidR="00107C19" w:rsidRDefault="0007024E">
      <w:pPr>
        <w:pStyle w:val="Nagwek3"/>
        <w:divId w:val="367338792"/>
        <w:rPr>
          <w:rFonts w:eastAsia="Times New Roman"/>
        </w:rPr>
      </w:pPr>
      <w:r w:rsidRPr="00D03B85">
        <w:rPr>
          <w:rFonts w:eastAsia="Times New Roman"/>
        </w:rPr>
        <w:t>Które ze zidentyfikowanych środków pozwoli zająć się ryzykiem?</w:t>
      </w:r>
    </w:p>
    <w:p w14:paraId="7E985E7B" w14:textId="5D086D0C" w:rsidR="00751413" w:rsidRPr="00751413" w:rsidRDefault="00751413" w:rsidP="00751413">
      <w:pPr>
        <w:divId w:val="367338792"/>
        <w:rPr>
          <w:rFonts w:eastAsia="Times New Roman"/>
          <w:i/>
          <w:iCs/>
        </w:rPr>
      </w:pPr>
      <w:r w:rsidRPr="00751413">
        <w:rPr>
          <w:rFonts w:eastAsia="Times New Roman"/>
          <w:i/>
          <w:iCs/>
        </w:rPr>
        <w:lastRenderedPageBreak/>
        <w:t>(Proszę wymienić z katalogu wcześniej zidentyfikowanych środków w zakładce „Środki istniejące lub przewidziane”.</w:t>
      </w:r>
    </w:p>
    <w:p w14:paraId="016C0D39" w14:textId="4E8FF04A" w:rsidR="00385B16" w:rsidRDefault="00385B16" w:rsidP="00385B16">
      <w:pPr>
        <w:divId w:val="367338792"/>
        <w:rPr>
          <w:rFonts w:eastAsia="Times New Roman"/>
        </w:rPr>
      </w:pPr>
      <w:r>
        <w:rPr>
          <w:rFonts w:eastAsia="Times New Roman"/>
        </w:rPr>
        <w:t>D</w:t>
      </w:r>
      <w:r w:rsidRPr="009B5E31">
        <w:rPr>
          <w:rFonts w:eastAsia="Times New Roman"/>
        </w:rPr>
        <w:t>zienniki systemowe (logi)</w:t>
      </w:r>
      <w:r>
        <w:rPr>
          <w:rFonts w:eastAsia="Times New Roman"/>
        </w:rPr>
        <w:t>,</w:t>
      </w:r>
      <w:r w:rsidRPr="009B5E31">
        <w:rPr>
          <w:rFonts w:eastAsia="Times New Roman"/>
        </w:rPr>
        <w:t xml:space="preserve"> kopie zapasowe</w:t>
      </w:r>
      <w:r>
        <w:rPr>
          <w:rFonts w:eastAsia="Times New Roman"/>
        </w:rPr>
        <w:t xml:space="preserve">, </w:t>
      </w:r>
      <w:r w:rsidRPr="009B5E31">
        <w:rPr>
          <w:rFonts w:eastAsia="Times New Roman"/>
        </w:rPr>
        <w:t>polityka ochrony danych osobowych</w:t>
      </w:r>
      <w:r>
        <w:rPr>
          <w:rFonts w:eastAsia="Times New Roman"/>
        </w:rPr>
        <w:t xml:space="preserve">, </w:t>
      </w:r>
      <w:r w:rsidRPr="009B5E31">
        <w:rPr>
          <w:rFonts w:eastAsia="Times New Roman"/>
        </w:rPr>
        <w:t>kontrola dostępu logicznego</w:t>
      </w:r>
      <w:r>
        <w:rPr>
          <w:rFonts w:eastAsia="Times New Roman"/>
        </w:rPr>
        <w:t xml:space="preserve">, </w:t>
      </w:r>
      <w:r w:rsidRPr="009B5E31">
        <w:rPr>
          <w:rFonts w:eastAsia="Times New Roman"/>
        </w:rPr>
        <w:t>kontrola dostępu fizycznego</w:t>
      </w:r>
      <w:r>
        <w:rPr>
          <w:rFonts w:eastAsia="Times New Roman"/>
        </w:rPr>
        <w:t>,</w:t>
      </w:r>
      <w:r w:rsidRPr="009B5E31">
        <w:rPr>
          <w:rFonts w:eastAsia="Times New Roman"/>
        </w:rPr>
        <w:t xml:space="preserve"> bezpieczeństwo sieci</w:t>
      </w:r>
      <w:r>
        <w:rPr>
          <w:rFonts w:eastAsia="Times New Roman"/>
        </w:rPr>
        <w:t>,</w:t>
      </w:r>
      <w:r w:rsidRPr="009B5E31">
        <w:rPr>
          <w:rFonts w:eastAsia="Times New Roman"/>
        </w:rPr>
        <w:t xml:space="preserve"> ochrona przed nieosobowymi źródłami ryzyka</w:t>
      </w:r>
      <w:r>
        <w:rPr>
          <w:rFonts w:eastAsia="Times New Roman"/>
        </w:rPr>
        <w:t>,</w:t>
      </w:r>
      <w:r w:rsidRPr="009B5E31">
        <w:rPr>
          <w:rFonts w:eastAsia="Times New Roman"/>
        </w:rPr>
        <w:t xml:space="preserve"> zabezpieczenie</w:t>
      </w:r>
      <w:r>
        <w:rPr>
          <w:rFonts w:eastAsia="Times New Roman"/>
        </w:rPr>
        <w:t xml:space="preserve"> </w:t>
      </w:r>
      <w:r w:rsidRPr="009B5E31">
        <w:rPr>
          <w:rFonts w:eastAsia="Times New Roman"/>
        </w:rPr>
        <w:t>sprzętu (hardware)</w:t>
      </w:r>
      <w:r>
        <w:rPr>
          <w:rFonts w:eastAsia="Times New Roman"/>
        </w:rPr>
        <w:t xml:space="preserve">, </w:t>
      </w:r>
      <w:r w:rsidRPr="009B5E31">
        <w:rPr>
          <w:rFonts w:eastAsia="Times New Roman"/>
        </w:rPr>
        <w:t>monitorowanie aktywności sieci</w:t>
      </w:r>
      <w:r>
        <w:rPr>
          <w:rFonts w:eastAsia="Times New Roman"/>
        </w:rPr>
        <w:t>,</w:t>
      </w:r>
      <w:r w:rsidRPr="009B5E31">
        <w:rPr>
          <w:rFonts w:eastAsia="Times New Roman"/>
        </w:rPr>
        <w:t xml:space="preserve"> zabezpieczenie eksploatacji</w:t>
      </w:r>
      <w:r w:rsidR="00BE5A54">
        <w:rPr>
          <w:rFonts w:eastAsia="Times New Roman"/>
        </w:rPr>
        <w:t>.</w:t>
      </w:r>
    </w:p>
    <w:p w14:paraId="54E3804A" w14:textId="77777777" w:rsidR="004276C1" w:rsidRPr="00D03B85" w:rsidRDefault="004276C1" w:rsidP="00751413">
      <w:pPr>
        <w:divId w:val="367338792"/>
        <w:rPr>
          <w:rFonts w:eastAsia="Times New Roman"/>
        </w:rPr>
      </w:pPr>
    </w:p>
    <w:p w14:paraId="467AA0F5" w14:textId="36F3007C" w:rsidR="00107C19" w:rsidRPr="00D03B85" w:rsidRDefault="0007024E">
      <w:pPr>
        <w:pStyle w:val="Nagwek3"/>
        <w:divId w:val="1605109827"/>
        <w:rPr>
          <w:rFonts w:eastAsia="Times New Roman"/>
        </w:rPr>
      </w:pPr>
      <w:r w:rsidRPr="00D03B85">
        <w:rPr>
          <w:rFonts w:eastAsia="Times New Roman"/>
        </w:rPr>
        <w:t>Jaka jest szacowana istotność ryzyka, w zależności od potencjalnych skutków i</w:t>
      </w:r>
      <w:r w:rsidR="00235554">
        <w:rPr>
          <w:rFonts w:eastAsia="Times New Roman"/>
        </w:rPr>
        <w:t> </w:t>
      </w:r>
      <w:r w:rsidRPr="00D03B85">
        <w:rPr>
          <w:rFonts w:eastAsia="Times New Roman"/>
        </w:rPr>
        <w:t xml:space="preserve"> przewidzianych środków?</w:t>
      </w:r>
    </w:p>
    <w:p w14:paraId="179FBC11" w14:textId="77777777" w:rsidR="00751413" w:rsidRDefault="00751413">
      <w:pPr>
        <w:pStyle w:val="Nagwek3"/>
        <w:divId w:val="1562054323"/>
        <w:rPr>
          <w:rFonts w:eastAsia="Times New Roman"/>
          <w:b w:val="0"/>
          <w:bCs w:val="0"/>
          <w:i/>
          <w:iCs/>
          <w:sz w:val="24"/>
          <w:szCs w:val="24"/>
        </w:rPr>
      </w:pPr>
      <w:r w:rsidRPr="00751413">
        <w:rPr>
          <w:rFonts w:eastAsia="Times New Roman"/>
          <w:b w:val="0"/>
          <w:bCs w:val="0"/>
          <w:i/>
          <w:iCs/>
          <w:sz w:val="24"/>
          <w:szCs w:val="24"/>
        </w:rPr>
        <w:t xml:space="preserve">Skala: Pomijalne – Ograniczone – Poważne - Maksymalne </w:t>
      </w:r>
    </w:p>
    <w:p w14:paraId="67C31968" w14:textId="0302163C" w:rsidR="00385B16" w:rsidRDefault="00BE5A54" w:rsidP="00385B16">
      <w:pPr>
        <w:divId w:val="1562054323"/>
        <w:rPr>
          <w:rFonts w:eastAsia="Times New Roman"/>
        </w:rPr>
      </w:pPr>
      <w:r>
        <w:rPr>
          <w:rFonts w:eastAsia="Times New Roman"/>
        </w:rPr>
        <w:t>Ograniczone</w:t>
      </w:r>
      <w:r w:rsidR="00385B16">
        <w:rPr>
          <w:rFonts w:eastAsia="Times New Roman"/>
        </w:rPr>
        <w:t>.</w:t>
      </w:r>
    </w:p>
    <w:p w14:paraId="42B2AC38" w14:textId="51DB755A" w:rsidR="00385B16" w:rsidRPr="00DD20E7" w:rsidRDefault="00385B16" w:rsidP="00385B16">
      <w:pPr>
        <w:divId w:val="1562054323"/>
        <w:rPr>
          <w:rFonts w:eastAsia="Times New Roman"/>
        </w:rPr>
      </w:pPr>
      <w:r>
        <w:rPr>
          <w:rFonts w:eastAsia="Times New Roman"/>
        </w:rPr>
        <w:t xml:space="preserve">Uzasadnienie: Zastosowane środki powodują, że prawdopodobieństwo należy uznać za </w:t>
      </w:r>
      <w:r w:rsidR="00BE5A54">
        <w:rPr>
          <w:rFonts w:eastAsia="Times New Roman"/>
        </w:rPr>
        <w:t>ograniczone</w:t>
      </w:r>
      <w:r>
        <w:rPr>
          <w:rFonts w:eastAsia="Times New Roman"/>
        </w:rPr>
        <w:t xml:space="preserve">. </w:t>
      </w:r>
    </w:p>
    <w:p w14:paraId="71AB97F5" w14:textId="5BD50EA5" w:rsidR="00107C19" w:rsidRPr="00D03B85" w:rsidRDefault="0007024E">
      <w:pPr>
        <w:pStyle w:val="Nagwek3"/>
        <w:divId w:val="1562054323"/>
        <w:rPr>
          <w:rFonts w:eastAsia="Times New Roman"/>
        </w:rPr>
      </w:pPr>
      <w:r w:rsidRPr="00D03B85">
        <w:rPr>
          <w:rFonts w:eastAsia="Times New Roman"/>
        </w:rPr>
        <w:t>Jakie jest szacowane prawdopodobieństwo ryzyka, szczególnie w odniesieniu do zagrożeń, źródeł ryzyka i przewidzianych środków?</w:t>
      </w:r>
    </w:p>
    <w:p w14:paraId="060CEA09" w14:textId="77777777" w:rsidR="00DD20E7" w:rsidRDefault="00751413">
      <w:pPr>
        <w:rPr>
          <w:rFonts w:eastAsia="Times New Roman"/>
          <w:i/>
          <w:iCs/>
        </w:rPr>
      </w:pPr>
      <w:r w:rsidRPr="00751413">
        <w:rPr>
          <w:rFonts w:eastAsia="Times New Roman"/>
          <w:i/>
          <w:iCs/>
        </w:rPr>
        <w:t xml:space="preserve">Skala: Pomijalne – Ograniczone – Poważne - Maksymalne </w:t>
      </w:r>
    </w:p>
    <w:p w14:paraId="66756A16" w14:textId="77777777" w:rsidR="00DD20E7" w:rsidRDefault="00DD20E7">
      <w:pPr>
        <w:rPr>
          <w:rFonts w:eastAsia="Times New Roman"/>
          <w:i/>
          <w:iCs/>
        </w:rPr>
      </w:pPr>
    </w:p>
    <w:p w14:paraId="35E53BFF" w14:textId="77777777" w:rsidR="00385B16" w:rsidRDefault="00385B16" w:rsidP="00385B16">
      <w:pPr>
        <w:rPr>
          <w:rFonts w:eastAsia="Times New Roman"/>
        </w:rPr>
      </w:pPr>
      <w:r>
        <w:rPr>
          <w:rFonts w:eastAsia="Times New Roman"/>
        </w:rPr>
        <w:t>Pomijalne.</w:t>
      </w:r>
    </w:p>
    <w:p w14:paraId="363B68EC" w14:textId="77777777" w:rsidR="00385B16" w:rsidRPr="00DD20E7" w:rsidRDefault="00385B16" w:rsidP="00385B16">
      <w:pPr>
        <w:rPr>
          <w:rFonts w:eastAsia="Times New Roman"/>
        </w:rPr>
      </w:pPr>
      <w:r>
        <w:rPr>
          <w:rFonts w:eastAsia="Times New Roman"/>
        </w:rPr>
        <w:t xml:space="preserve">Uzasadnienie: Zastosowane środki powodują, że prawdopodobieństwo należy uznać za pomijalne. </w:t>
      </w:r>
    </w:p>
    <w:p w14:paraId="4603F082" w14:textId="77777777" w:rsidR="00432353" w:rsidRDefault="00432353" w:rsidP="00432353">
      <w:pPr>
        <w:rPr>
          <w:rFonts w:eastAsia="Times New Roman"/>
          <w:i/>
          <w:iCs/>
        </w:rPr>
      </w:pPr>
    </w:p>
    <w:p w14:paraId="5DFF39C4" w14:textId="651732C7" w:rsidR="00107C19" w:rsidRPr="00432353" w:rsidRDefault="0007024E" w:rsidP="00432353">
      <w:pPr>
        <w:pStyle w:val="Nagwek1"/>
        <w:rPr>
          <w:rFonts w:eastAsia="Times New Roman"/>
          <w:color w:val="4472C4" w:themeColor="accent1"/>
        </w:rPr>
      </w:pPr>
      <w:r w:rsidRPr="006008F9">
        <w:rPr>
          <w:rFonts w:eastAsia="Times New Roman"/>
          <w:color w:val="4472C4" w:themeColor="accent1"/>
        </w:rPr>
        <w:t>Ryzyka</w:t>
      </w:r>
    </w:p>
    <w:p w14:paraId="69EA24C8" w14:textId="77777777" w:rsidR="00107C19" w:rsidRDefault="0007024E">
      <w:pPr>
        <w:pStyle w:val="Nagwek2"/>
        <w:divId w:val="947541375"/>
        <w:rPr>
          <w:rFonts w:eastAsia="Times New Roman"/>
        </w:rPr>
      </w:pPr>
      <w:r w:rsidRPr="00D03B85">
        <w:rPr>
          <w:rFonts w:eastAsia="Times New Roman"/>
        </w:rPr>
        <w:t>Zniknięcie danych</w:t>
      </w:r>
    </w:p>
    <w:p w14:paraId="4101D2F2" w14:textId="5014884F" w:rsidR="000C0D07" w:rsidRPr="007156B0" w:rsidRDefault="000C0D07" w:rsidP="000C0D07">
      <w:pPr>
        <w:pStyle w:val="Nagwek4"/>
        <w:divId w:val="947541375"/>
        <w:rPr>
          <w:rFonts w:eastAsia="Times New Roman"/>
          <w:sz w:val="20"/>
          <w:szCs w:val="20"/>
        </w:rPr>
      </w:pPr>
      <w:r w:rsidRPr="007156B0">
        <w:rPr>
          <w:sz w:val="20"/>
          <w:szCs w:val="20"/>
        </w:rPr>
        <w:t>Należy dokonać analizy przyczyn i konsekwencji utraty danych i oszacować jego istotność oraz prawdopodobieństwo.</w:t>
      </w:r>
    </w:p>
    <w:p w14:paraId="5691F541" w14:textId="77777777" w:rsidR="00107C19" w:rsidRDefault="0007024E">
      <w:pPr>
        <w:pStyle w:val="Nagwek3"/>
        <w:divId w:val="974138161"/>
        <w:rPr>
          <w:rFonts w:eastAsia="Times New Roman"/>
        </w:rPr>
      </w:pPr>
      <w:r w:rsidRPr="00D03B85">
        <w:rPr>
          <w:rFonts w:eastAsia="Times New Roman"/>
        </w:rPr>
        <w:t>Jakie mogą być główne skutki dla osób, których dane dotyczą, jeżeli ryzyko się zdarzy?</w:t>
      </w:r>
    </w:p>
    <w:p w14:paraId="23F4F658" w14:textId="0D1BDCF1" w:rsidR="00751413" w:rsidRDefault="00460170" w:rsidP="00751413">
      <w:pPr>
        <w:divId w:val="974138161"/>
        <w:rPr>
          <w:rFonts w:eastAsia="Times New Roman"/>
        </w:rPr>
      </w:pPr>
      <w:r>
        <w:rPr>
          <w:rFonts w:eastAsia="Times New Roman"/>
          <w:i/>
          <w:iCs/>
          <w:sz w:val="20"/>
          <w:szCs w:val="20"/>
        </w:rPr>
        <w:t>Należy przedstawić potencjalne skutki.</w:t>
      </w:r>
    </w:p>
    <w:p w14:paraId="26A5E379" w14:textId="50F0F992" w:rsidR="00555AF7" w:rsidRDefault="00555AF7" w:rsidP="00751413">
      <w:pPr>
        <w:divId w:val="974138161"/>
        <w:rPr>
          <w:rFonts w:eastAsia="Times New Roman"/>
        </w:rPr>
      </w:pPr>
    </w:p>
    <w:p w14:paraId="1B86474C" w14:textId="3F1B7489" w:rsidR="004276C1" w:rsidRDefault="00434113" w:rsidP="009205F9">
      <w:pPr>
        <w:divId w:val="974138161"/>
        <w:rPr>
          <w:rFonts w:eastAsia="Times New Roman"/>
        </w:rPr>
      </w:pPr>
      <w:bookmarkStart w:id="25" w:name="_Hlk176953535"/>
      <w:r w:rsidRPr="00B204BB">
        <w:rPr>
          <w:rFonts w:eastAsia="Times New Roman"/>
        </w:rPr>
        <w:t xml:space="preserve">Konsekwencją utraty danych </w:t>
      </w:r>
      <w:r w:rsidR="001D1E26">
        <w:rPr>
          <w:rFonts w:eastAsia="Times New Roman"/>
        </w:rPr>
        <w:t xml:space="preserve">dotyczących wyrobów azbestowych </w:t>
      </w:r>
      <w:r w:rsidRPr="00B204BB">
        <w:rPr>
          <w:rFonts w:eastAsia="Times New Roman"/>
        </w:rPr>
        <w:t>może być brak dostępu przez osobę fizyczną do dofinansowania na usuwanie wyrobów zawierających azbest. Podstawą do ubiegania się o środki finansowe są aktualne dane z inwentaryzacji wyrobów zawierających azbest.</w:t>
      </w:r>
    </w:p>
    <w:p w14:paraId="0E0ADFBF" w14:textId="77777777" w:rsidR="00953771" w:rsidRDefault="00953771" w:rsidP="009205F9">
      <w:pPr>
        <w:divId w:val="974138161"/>
        <w:rPr>
          <w:rFonts w:eastAsia="Times New Roman"/>
        </w:rPr>
      </w:pPr>
    </w:p>
    <w:p w14:paraId="7C625A0E" w14:textId="61B25369" w:rsidR="00953771" w:rsidRPr="00D03B85" w:rsidRDefault="00953771" w:rsidP="009205F9">
      <w:pPr>
        <w:divId w:val="974138161"/>
        <w:rPr>
          <w:rFonts w:eastAsia="Times New Roman"/>
        </w:rPr>
      </w:pPr>
      <w:bookmarkStart w:id="26" w:name="_Hlk176953695"/>
      <w:bookmarkEnd w:id="25"/>
      <w:r>
        <w:rPr>
          <w:rFonts w:eastAsia="Times New Roman"/>
        </w:rPr>
        <w:t xml:space="preserve">W przypadku utraty danych dotyczących wykonawców oraz jednostek szkoleniowych może to wpłynąć na reputację firmy, prowadząc do utraty zaufania, a w konsekwencji partnerów </w:t>
      </w:r>
      <w:r>
        <w:rPr>
          <w:rFonts w:eastAsia="Times New Roman"/>
        </w:rPr>
        <w:lastRenderedPageBreak/>
        <w:t>biznesowych.</w:t>
      </w:r>
      <w:r w:rsidR="00F40D2B">
        <w:rPr>
          <w:rFonts w:eastAsia="Times New Roman"/>
        </w:rPr>
        <w:t xml:space="preserve"> Może to być w szczególności istotne dla wykonawców prac w kontekście posiadanego przez nich zezwolenia. </w:t>
      </w:r>
      <w:bookmarkEnd w:id="26"/>
    </w:p>
    <w:p w14:paraId="564C9913" w14:textId="77777777" w:rsidR="00107C19" w:rsidRDefault="0007024E">
      <w:pPr>
        <w:pStyle w:val="Nagwek3"/>
        <w:divId w:val="1258904643"/>
        <w:rPr>
          <w:rFonts w:eastAsia="Times New Roman"/>
        </w:rPr>
      </w:pPr>
      <w:r w:rsidRPr="00D03B85">
        <w:rPr>
          <w:rFonts w:eastAsia="Times New Roman"/>
        </w:rPr>
        <w:t>Jakie są główne zagrożenia, które mogą doprowadzić do zdarzenia się ryzyka?</w:t>
      </w:r>
    </w:p>
    <w:p w14:paraId="457DE28C" w14:textId="63448350" w:rsidR="00751413" w:rsidRDefault="00460170" w:rsidP="00751413">
      <w:pPr>
        <w:divId w:val="1258904643"/>
        <w:rPr>
          <w:rFonts w:eastAsia="Times New Roman"/>
        </w:rPr>
      </w:pPr>
      <w:r>
        <w:rPr>
          <w:rFonts w:eastAsia="Times New Roman"/>
          <w:i/>
          <w:iCs/>
          <w:sz w:val="20"/>
          <w:szCs w:val="20"/>
        </w:rPr>
        <w:t>Należy przedstawić zagrożenia.</w:t>
      </w:r>
    </w:p>
    <w:p w14:paraId="72D8F58C" w14:textId="0C29AA12" w:rsidR="00555AF7" w:rsidRDefault="00555AF7" w:rsidP="00751413">
      <w:pPr>
        <w:divId w:val="1258904643"/>
        <w:rPr>
          <w:rFonts w:eastAsia="Times New Roman"/>
        </w:rPr>
      </w:pPr>
    </w:p>
    <w:p w14:paraId="34FF1AAF" w14:textId="329400E0" w:rsidR="005342BD" w:rsidRPr="00D03B85" w:rsidRDefault="005342BD" w:rsidP="005342BD">
      <w:pPr>
        <w:divId w:val="1258904643"/>
        <w:rPr>
          <w:rFonts w:eastAsia="Times New Roman"/>
        </w:rPr>
      </w:pPr>
      <w:r w:rsidRPr="00EC6734">
        <w:rPr>
          <w:rFonts w:eastAsia="Times New Roman"/>
        </w:rPr>
        <w:t xml:space="preserve">Brak prawidłowego działania </w:t>
      </w:r>
      <w:r>
        <w:rPr>
          <w:rFonts w:eastAsia="Times New Roman"/>
        </w:rPr>
        <w:t>Bazy Azbestowej</w:t>
      </w:r>
      <w:r w:rsidRPr="00EC6734">
        <w:rPr>
          <w:rFonts w:eastAsia="Times New Roman"/>
        </w:rPr>
        <w:t>, atak hackerski przez osobę nieupoważnioną</w:t>
      </w:r>
      <w:r>
        <w:rPr>
          <w:rFonts w:eastAsia="Times New Roman"/>
        </w:rPr>
        <w:t xml:space="preserve"> </w:t>
      </w:r>
      <w:r w:rsidRPr="00EC6734">
        <w:rPr>
          <w:rFonts w:eastAsia="Times New Roman"/>
        </w:rPr>
        <w:t>(włamanie), błąd w zakresie nadawania uprawnień</w:t>
      </w:r>
      <w:r w:rsidR="00BE5A54">
        <w:rPr>
          <w:rFonts w:eastAsia="Times New Roman"/>
        </w:rPr>
        <w:t>.</w:t>
      </w:r>
    </w:p>
    <w:p w14:paraId="3FCDE3C0" w14:textId="77777777" w:rsidR="004276C1" w:rsidRPr="00D03B85" w:rsidRDefault="004276C1" w:rsidP="00751413">
      <w:pPr>
        <w:divId w:val="1258904643"/>
        <w:rPr>
          <w:rFonts w:eastAsia="Times New Roman"/>
        </w:rPr>
      </w:pPr>
    </w:p>
    <w:p w14:paraId="3E5DF8C2" w14:textId="77777777" w:rsidR="00107C19" w:rsidRPr="00D03B85" w:rsidRDefault="0007024E">
      <w:pPr>
        <w:pStyle w:val="Nagwek3"/>
        <w:divId w:val="1774086276"/>
        <w:rPr>
          <w:rFonts w:eastAsia="Times New Roman"/>
        </w:rPr>
      </w:pPr>
      <w:r w:rsidRPr="00D03B85">
        <w:rPr>
          <w:rFonts w:eastAsia="Times New Roman"/>
        </w:rPr>
        <w:t>Jakie są źródła ryzyka?</w:t>
      </w:r>
    </w:p>
    <w:p w14:paraId="2BBFA528" w14:textId="70E5289E" w:rsidR="00107C19" w:rsidRDefault="00460170">
      <w:pPr>
        <w:divId w:val="726808322"/>
        <w:rPr>
          <w:rFonts w:eastAsia="Times New Roman"/>
        </w:rPr>
      </w:pPr>
      <w:r>
        <w:rPr>
          <w:rFonts w:eastAsia="Times New Roman"/>
          <w:i/>
          <w:iCs/>
          <w:sz w:val="20"/>
          <w:szCs w:val="20"/>
        </w:rPr>
        <w:t>Należy źródła ryzyka.</w:t>
      </w:r>
    </w:p>
    <w:p w14:paraId="6337D244" w14:textId="1DB7BC90" w:rsidR="00555AF7" w:rsidRDefault="00555AF7">
      <w:pPr>
        <w:divId w:val="726808322"/>
        <w:rPr>
          <w:rFonts w:eastAsia="Times New Roman"/>
        </w:rPr>
      </w:pPr>
    </w:p>
    <w:p w14:paraId="2CC99A89" w14:textId="78814B06" w:rsidR="005342BD" w:rsidRDefault="005342BD" w:rsidP="005342BD">
      <w:pPr>
        <w:divId w:val="726808322"/>
        <w:rPr>
          <w:rFonts w:eastAsia="Times New Roman"/>
        </w:rPr>
      </w:pPr>
      <w:r w:rsidRPr="00EC6734">
        <w:rPr>
          <w:rFonts w:eastAsia="Times New Roman"/>
        </w:rPr>
        <w:t xml:space="preserve">Incydent lub szkoda </w:t>
      </w:r>
      <w:r>
        <w:rPr>
          <w:rFonts w:eastAsia="Times New Roman"/>
        </w:rPr>
        <w:t xml:space="preserve">w data </w:t>
      </w:r>
      <w:proofErr w:type="spellStart"/>
      <w:r>
        <w:rPr>
          <w:rFonts w:eastAsia="Times New Roman"/>
        </w:rPr>
        <w:t>center</w:t>
      </w:r>
      <w:proofErr w:type="spellEnd"/>
      <w:r w:rsidRPr="00EC6734">
        <w:rPr>
          <w:rFonts w:eastAsia="Times New Roman"/>
        </w:rPr>
        <w:t xml:space="preserve"> (przerwa w zasilaniu, pożar,</w:t>
      </w:r>
      <w:r>
        <w:rPr>
          <w:rFonts w:eastAsia="Times New Roman"/>
        </w:rPr>
        <w:t xml:space="preserve"> </w:t>
      </w:r>
      <w:r w:rsidRPr="00EC6734">
        <w:rPr>
          <w:rFonts w:eastAsia="Times New Roman"/>
        </w:rPr>
        <w:t>zalanie</w:t>
      </w:r>
      <w:r>
        <w:rPr>
          <w:rFonts w:eastAsia="Times New Roman"/>
        </w:rPr>
        <w:t>),</w:t>
      </w:r>
      <w:r w:rsidRPr="00EC6734">
        <w:rPr>
          <w:rFonts w:eastAsia="Times New Roman"/>
        </w:rPr>
        <w:t xml:space="preserve"> źródła osobowe wewnętrzne - nieumyślne działanie pracownika, źródła osobowe</w:t>
      </w:r>
      <w:r>
        <w:rPr>
          <w:rFonts w:eastAsia="Times New Roman"/>
        </w:rPr>
        <w:t xml:space="preserve"> </w:t>
      </w:r>
      <w:r w:rsidRPr="00EC6734">
        <w:rPr>
          <w:rFonts w:eastAsia="Times New Roman"/>
        </w:rPr>
        <w:t>zewnętrzne - osoba trzecia, mająca złe zamiary, haker obierający za cel naruszeni</w:t>
      </w:r>
      <w:r>
        <w:rPr>
          <w:rFonts w:eastAsia="Times New Roman"/>
        </w:rPr>
        <w:t>e</w:t>
      </w:r>
      <w:r w:rsidRPr="00EC6734">
        <w:rPr>
          <w:rFonts w:eastAsia="Times New Roman"/>
        </w:rPr>
        <w:t xml:space="preserve"> wizerunku</w:t>
      </w:r>
      <w:r>
        <w:rPr>
          <w:rFonts w:eastAsia="Times New Roman"/>
        </w:rPr>
        <w:t xml:space="preserve"> Ministerstwa</w:t>
      </w:r>
      <w:r w:rsidR="00BE5A54">
        <w:rPr>
          <w:rFonts w:eastAsia="Times New Roman"/>
        </w:rPr>
        <w:t>.</w:t>
      </w:r>
    </w:p>
    <w:p w14:paraId="19EA1542" w14:textId="77777777" w:rsidR="004276C1" w:rsidRPr="00D03B85" w:rsidRDefault="004276C1">
      <w:pPr>
        <w:divId w:val="726808322"/>
        <w:rPr>
          <w:rFonts w:eastAsia="Times New Roman"/>
        </w:rPr>
      </w:pPr>
    </w:p>
    <w:p w14:paraId="722FB583" w14:textId="77777777" w:rsidR="00107C19" w:rsidRDefault="0007024E">
      <w:pPr>
        <w:pStyle w:val="Nagwek3"/>
        <w:divId w:val="1356925955"/>
        <w:rPr>
          <w:rFonts w:eastAsia="Times New Roman"/>
        </w:rPr>
      </w:pPr>
      <w:r w:rsidRPr="00D03B85">
        <w:rPr>
          <w:rFonts w:eastAsia="Times New Roman"/>
        </w:rPr>
        <w:t>Które ze zidentyfikowanych środków pozwoli zająć się ryzykiem?</w:t>
      </w:r>
    </w:p>
    <w:p w14:paraId="1787D5AD" w14:textId="77777777" w:rsidR="00751413" w:rsidRPr="00751413" w:rsidRDefault="00751413" w:rsidP="00751413">
      <w:pPr>
        <w:divId w:val="1356925955"/>
        <w:rPr>
          <w:rFonts w:eastAsia="Times New Roman"/>
          <w:i/>
          <w:iCs/>
        </w:rPr>
      </w:pPr>
      <w:r w:rsidRPr="00751413">
        <w:rPr>
          <w:rFonts w:eastAsia="Times New Roman"/>
          <w:i/>
          <w:iCs/>
        </w:rPr>
        <w:t>(Proszę wymienić z katalogu wcześniej zidentyfikowanych środków w zakładce „Środki istniejące lub przewidziane”.</w:t>
      </w:r>
    </w:p>
    <w:p w14:paraId="0B2215CF" w14:textId="356E3594" w:rsidR="00751413" w:rsidRDefault="00751413" w:rsidP="00751413">
      <w:pPr>
        <w:divId w:val="1356925955"/>
        <w:rPr>
          <w:rFonts w:eastAsia="Times New Roman"/>
        </w:rPr>
      </w:pPr>
    </w:p>
    <w:p w14:paraId="469F72CE" w14:textId="4EDD1CDF" w:rsidR="004276C1" w:rsidRPr="00D03B85" w:rsidRDefault="00524C34" w:rsidP="00751413">
      <w:pPr>
        <w:divId w:val="1356925955"/>
        <w:rPr>
          <w:rFonts w:eastAsia="Times New Roman"/>
        </w:rPr>
      </w:pPr>
      <w:r>
        <w:rPr>
          <w:rFonts w:eastAsia="Times New Roman"/>
        </w:rPr>
        <w:t>K</w:t>
      </w:r>
      <w:r w:rsidR="005342BD" w:rsidRPr="009B5E31">
        <w:rPr>
          <w:rFonts w:eastAsia="Times New Roman"/>
        </w:rPr>
        <w:t>opie zapasowe</w:t>
      </w:r>
      <w:r>
        <w:rPr>
          <w:rFonts w:eastAsia="Times New Roman"/>
        </w:rPr>
        <w:t xml:space="preserve"> (</w:t>
      </w:r>
      <w:r w:rsidRPr="00524C34">
        <w:rPr>
          <w:rFonts w:eastAsia="Times New Roman"/>
        </w:rPr>
        <w:t>przechowywane na odrębnym serwerze umiejscowiony</w:t>
      </w:r>
      <w:r>
        <w:rPr>
          <w:rFonts w:eastAsia="Times New Roman"/>
        </w:rPr>
        <w:t>m</w:t>
      </w:r>
      <w:r w:rsidRPr="00524C34">
        <w:rPr>
          <w:rFonts w:eastAsia="Times New Roman"/>
        </w:rPr>
        <w:t xml:space="preserve"> w innej lokalizacji niż serwery produkcyjne systemu (odrębne data </w:t>
      </w:r>
      <w:proofErr w:type="spellStart"/>
      <w:r w:rsidRPr="00524C34">
        <w:rPr>
          <w:rFonts w:eastAsia="Times New Roman"/>
        </w:rPr>
        <w:t>center</w:t>
      </w:r>
      <w:proofErr w:type="spellEnd"/>
      <w:r w:rsidRPr="00524C34">
        <w:rPr>
          <w:rFonts w:eastAsia="Times New Roman"/>
        </w:rPr>
        <w:t>)</w:t>
      </w:r>
      <w:r w:rsidR="005342BD">
        <w:rPr>
          <w:rFonts w:eastAsia="Times New Roman"/>
        </w:rPr>
        <w:t xml:space="preserve">, </w:t>
      </w:r>
      <w:r>
        <w:rPr>
          <w:rFonts w:eastAsia="Times New Roman"/>
        </w:rPr>
        <w:t>d</w:t>
      </w:r>
      <w:r w:rsidRPr="009B5E31">
        <w:rPr>
          <w:rFonts w:eastAsia="Times New Roman"/>
        </w:rPr>
        <w:t>zienniki systemowe (logi)</w:t>
      </w:r>
      <w:r>
        <w:rPr>
          <w:rFonts w:eastAsia="Times New Roman"/>
        </w:rPr>
        <w:t>,</w:t>
      </w:r>
      <w:r w:rsidRPr="009B5E31">
        <w:rPr>
          <w:rFonts w:eastAsia="Times New Roman"/>
        </w:rPr>
        <w:t xml:space="preserve"> </w:t>
      </w:r>
      <w:r w:rsidR="005342BD" w:rsidRPr="009B5E31">
        <w:rPr>
          <w:rFonts w:eastAsia="Times New Roman"/>
        </w:rPr>
        <w:t>polityka ochrony danych osobowych</w:t>
      </w:r>
      <w:r w:rsidR="005342BD">
        <w:rPr>
          <w:rFonts w:eastAsia="Times New Roman"/>
        </w:rPr>
        <w:t xml:space="preserve">, </w:t>
      </w:r>
      <w:r w:rsidR="005342BD" w:rsidRPr="009B5E31">
        <w:rPr>
          <w:rFonts w:eastAsia="Times New Roman"/>
        </w:rPr>
        <w:t>kontrola dostępu logicznego</w:t>
      </w:r>
      <w:r w:rsidR="005342BD">
        <w:rPr>
          <w:rFonts w:eastAsia="Times New Roman"/>
        </w:rPr>
        <w:t xml:space="preserve">, </w:t>
      </w:r>
      <w:r w:rsidR="005342BD" w:rsidRPr="009B5E31">
        <w:rPr>
          <w:rFonts w:eastAsia="Times New Roman"/>
        </w:rPr>
        <w:t>kontrola dostępu fizycznego</w:t>
      </w:r>
      <w:r w:rsidR="005342BD">
        <w:rPr>
          <w:rFonts w:eastAsia="Times New Roman"/>
        </w:rPr>
        <w:t>,</w:t>
      </w:r>
      <w:r w:rsidR="005342BD" w:rsidRPr="009B5E31">
        <w:rPr>
          <w:rFonts w:eastAsia="Times New Roman"/>
        </w:rPr>
        <w:t xml:space="preserve"> bezpieczeństwo sieci</w:t>
      </w:r>
      <w:r w:rsidR="005342BD">
        <w:rPr>
          <w:rFonts w:eastAsia="Times New Roman"/>
        </w:rPr>
        <w:t>,</w:t>
      </w:r>
      <w:r w:rsidR="005342BD" w:rsidRPr="009B5E31">
        <w:rPr>
          <w:rFonts w:eastAsia="Times New Roman"/>
        </w:rPr>
        <w:t xml:space="preserve"> </w:t>
      </w:r>
      <w:r w:rsidR="005342BD">
        <w:rPr>
          <w:rFonts w:eastAsia="Times New Roman"/>
        </w:rPr>
        <w:t xml:space="preserve">nadzór, </w:t>
      </w:r>
      <w:r w:rsidR="005342BD" w:rsidRPr="009B5E31">
        <w:rPr>
          <w:rFonts w:eastAsia="Times New Roman"/>
        </w:rPr>
        <w:t>ochrona przed nieosobowymi źródłami ryzyka</w:t>
      </w:r>
      <w:r w:rsidR="005342BD">
        <w:rPr>
          <w:rFonts w:eastAsia="Times New Roman"/>
        </w:rPr>
        <w:t>,</w:t>
      </w:r>
      <w:r w:rsidR="005342BD" w:rsidRPr="009B5E31">
        <w:rPr>
          <w:rFonts w:eastAsia="Times New Roman"/>
        </w:rPr>
        <w:t xml:space="preserve"> zabezpieczenie</w:t>
      </w:r>
      <w:r w:rsidR="005342BD">
        <w:rPr>
          <w:rFonts w:eastAsia="Times New Roman"/>
        </w:rPr>
        <w:t xml:space="preserve"> </w:t>
      </w:r>
      <w:r w:rsidR="005342BD" w:rsidRPr="009B5E31">
        <w:rPr>
          <w:rFonts w:eastAsia="Times New Roman"/>
        </w:rPr>
        <w:t>sprzętu (hardware)</w:t>
      </w:r>
      <w:r w:rsidR="005342BD">
        <w:rPr>
          <w:rFonts w:eastAsia="Times New Roman"/>
        </w:rPr>
        <w:t xml:space="preserve">, </w:t>
      </w:r>
      <w:r w:rsidR="005342BD" w:rsidRPr="009B5E31">
        <w:rPr>
          <w:rFonts w:eastAsia="Times New Roman"/>
        </w:rPr>
        <w:t>monitorowanie aktywności sieci</w:t>
      </w:r>
      <w:r w:rsidR="005342BD">
        <w:rPr>
          <w:rFonts w:eastAsia="Times New Roman"/>
        </w:rPr>
        <w:t>, bezpieczeństwo stron www, zwalczanie złośliwego oprogramowania,</w:t>
      </w:r>
      <w:r w:rsidR="005342BD" w:rsidRPr="009B5E31">
        <w:rPr>
          <w:rFonts w:eastAsia="Times New Roman"/>
        </w:rPr>
        <w:t xml:space="preserve"> zabezpieczenie eksploatacji</w:t>
      </w:r>
      <w:r w:rsidR="00BE5A54">
        <w:rPr>
          <w:rFonts w:eastAsia="Times New Roman"/>
        </w:rPr>
        <w:t>.</w:t>
      </w:r>
    </w:p>
    <w:p w14:paraId="169BD0F7" w14:textId="23665E1B" w:rsidR="00107C19" w:rsidRPr="00D03B85" w:rsidRDefault="0007024E">
      <w:pPr>
        <w:pStyle w:val="Nagwek3"/>
        <w:divId w:val="1289431580"/>
        <w:rPr>
          <w:rFonts w:eastAsia="Times New Roman"/>
        </w:rPr>
      </w:pPr>
      <w:r w:rsidRPr="00D03B85">
        <w:rPr>
          <w:rFonts w:eastAsia="Times New Roman"/>
        </w:rPr>
        <w:t>Jaka jest szacowana istotność ryzyka, w zależności od potencjalnych skutków i</w:t>
      </w:r>
      <w:r w:rsidR="00235554">
        <w:rPr>
          <w:rFonts w:eastAsia="Times New Roman"/>
        </w:rPr>
        <w:t> </w:t>
      </w:r>
      <w:r w:rsidRPr="00D03B85">
        <w:rPr>
          <w:rFonts w:eastAsia="Times New Roman"/>
        </w:rPr>
        <w:t xml:space="preserve"> przewidzianych środków?</w:t>
      </w:r>
    </w:p>
    <w:p w14:paraId="30401B32" w14:textId="77777777" w:rsidR="00751413" w:rsidRDefault="00751413" w:rsidP="00751413">
      <w:pPr>
        <w:divId w:val="1921059359"/>
        <w:rPr>
          <w:rFonts w:eastAsia="Times New Roman"/>
          <w:i/>
          <w:iCs/>
        </w:rPr>
      </w:pPr>
      <w:r w:rsidRPr="00751413">
        <w:rPr>
          <w:rFonts w:eastAsia="Times New Roman"/>
          <w:i/>
          <w:iCs/>
        </w:rPr>
        <w:t xml:space="preserve">Skala: Pomijalne – Ograniczone – Poważne - Maksymalne </w:t>
      </w:r>
    </w:p>
    <w:p w14:paraId="64696ADF" w14:textId="77777777" w:rsidR="00DD20E7" w:rsidRDefault="00DD20E7" w:rsidP="00751413">
      <w:pPr>
        <w:divId w:val="1921059359"/>
        <w:rPr>
          <w:rFonts w:eastAsia="Times New Roman"/>
          <w:i/>
          <w:iCs/>
        </w:rPr>
      </w:pPr>
    </w:p>
    <w:p w14:paraId="1288953D" w14:textId="29D0D87A" w:rsidR="005342BD" w:rsidRDefault="005342BD" w:rsidP="005342BD">
      <w:pPr>
        <w:divId w:val="1921059359"/>
        <w:rPr>
          <w:rFonts w:eastAsia="Times New Roman"/>
        </w:rPr>
      </w:pPr>
      <w:r>
        <w:rPr>
          <w:rFonts w:eastAsia="Times New Roman"/>
        </w:rPr>
        <w:t>Ograniczone.</w:t>
      </w:r>
    </w:p>
    <w:p w14:paraId="1CD202C1" w14:textId="4F9FFE78" w:rsidR="005342BD" w:rsidRPr="00DD20E7" w:rsidRDefault="005342BD" w:rsidP="005342BD">
      <w:pPr>
        <w:divId w:val="1921059359"/>
        <w:rPr>
          <w:rFonts w:eastAsia="Times New Roman"/>
        </w:rPr>
      </w:pPr>
      <w:r>
        <w:rPr>
          <w:rFonts w:eastAsia="Times New Roman"/>
        </w:rPr>
        <w:t xml:space="preserve">Uzasadnienie: Zastosowane środki powodują, że prawdopodobieństwo należy uznać za ograniczone. </w:t>
      </w:r>
    </w:p>
    <w:p w14:paraId="19CCA2DA" w14:textId="77777777" w:rsidR="00DD20E7" w:rsidRPr="00751413" w:rsidRDefault="00DD20E7" w:rsidP="00751413">
      <w:pPr>
        <w:divId w:val="1921059359"/>
        <w:rPr>
          <w:rFonts w:eastAsia="Times New Roman"/>
          <w:i/>
          <w:iCs/>
        </w:rPr>
      </w:pPr>
    </w:p>
    <w:p w14:paraId="0ACDA03E" w14:textId="584A2A28" w:rsidR="00107C19" w:rsidRPr="00D03B85" w:rsidRDefault="0007024E">
      <w:pPr>
        <w:pStyle w:val="Nagwek3"/>
        <w:divId w:val="1921059359"/>
        <w:rPr>
          <w:rFonts w:eastAsia="Times New Roman"/>
        </w:rPr>
      </w:pPr>
      <w:r w:rsidRPr="00D03B85">
        <w:rPr>
          <w:rFonts w:eastAsia="Times New Roman"/>
        </w:rPr>
        <w:t>Jakie jest szacowane prawdopodobieństwo ryzyka, szczególnie w odniesieniu do zagrożeń, źródeł ryzyka i przewidzianych środków?</w:t>
      </w:r>
    </w:p>
    <w:p w14:paraId="5606904D" w14:textId="7AC7D763" w:rsidR="00F5584A" w:rsidRDefault="00751413" w:rsidP="000C0D07">
      <w:pPr>
        <w:divId w:val="622883579"/>
        <w:rPr>
          <w:rFonts w:eastAsia="Times New Roman"/>
          <w:i/>
          <w:iCs/>
        </w:rPr>
      </w:pPr>
      <w:r w:rsidRPr="00751413">
        <w:rPr>
          <w:rFonts w:eastAsia="Times New Roman"/>
          <w:i/>
          <w:iCs/>
        </w:rPr>
        <w:t>Skala: Pomijalne – Ograniczone – Poważne - Maksymalne</w:t>
      </w:r>
      <w:r w:rsidR="0007024E" w:rsidRPr="00751413">
        <w:rPr>
          <w:rFonts w:eastAsia="Times New Roman"/>
          <w:i/>
          <w:iCs/>
        </w:rPr>
        <w:br/>
      </w:r>
    </w:p>
    <w:p w14:paraId="0EA3F9BF" w14:textId="77777777" w:rsidR="005342BD" w:rsidRDefault="005342BD" w:rsidP="005342BD">
      <w:pPr>
        <w:rPr>
          <w:rFonts w:eastAsia="Times New Roman"/>
        </w:rPr>
      </w:pPr>
      <w:r>
        <w:rPr>
          <w:rFonts w:eastAsia="Times New Roman"/>
        </w:rPr>
        <w:t>Ograniczone.</w:t>
      </w:r>
    </w:p>
    <w:p w14:paraId="6D71858D" w14:textId="198C5BF5" w:rsidR="00DD20E7" w:rsidRPr="00432353" w:rsidRDefault="005342BD">
      <w:pPr>
        <w:rPr>
          <w:rFonts w:eastAsia="Times New Roman"/>
        </w:rPr>
      </w:pPr>
      <w:r>
        <w:rPr>
          <w:rFonts w:eastAsia="Times New Roman"/>
        </w:rPr>
        <w:t xml:space="preserve">Uzasadnienie: Zastosowane środki powodują, że prawdopodobieństwo należy uznać za ograniczone. </w:t>
      </w:r>
      <w:r w:rsidR="00DD20E7">
        <w:rPr>
          <w:rFonts w:eastAsia="Times New Roman"/>
          <w:i/>
          <w:iCs/>
        </w:rPr>
        <w:br w:type="page"/>
      </w:r>
    </w:p>
    <w:p w14:paraId="403431DE" w14:textId="55F3F98E" w:rsidR="00DD20E7" w:rsidRDefault="00DD20E7" w:rsidP="00DD20E7">
      <w:pPr>
        <w:pStyle w:val="Nagwek1"/>
        <w:divId w:val="622883579"/>
        <w:rPr>
          <w:rFonts w:eastAsia="Times New Roman"/>
        </w:rPr>
      </w:pPr>
      <w:r>
        <w:rPr>
          <w:rFonts w:eastAsia="Times New Roman"/>
          <w:color w:val="4472C4" w:themeColor="accent1"/>
        </w:rPr>
        <w:lastRenderedPageBreak/>
        <w:t>Obraz ryzyka</w:t>
      </w:r>
    </w:p>
    <w:p w14:paraId="33A2CCD4" w14:textId="09EE5182" w:rsidR="00DD20E7" w:rsidRDefault="00183A28">
      <w:pPr>
        <w:rPr>
          <w:rFonts w:eastAsia="Times New Roman"/>
        </w:rPr>
      </w:pPr>
      <w:r w:rsidRPr="00183A28">
        <w:rPr>
          <w:rFonts w:eastAsia="Times New Roman"/>
          <w:noProof/>
        </w:rPr>
        <w:drawing>
          <wp:inline distT="0" distB="0" distL="0" distR="0" wp14:anchorId="16B99855" wp14:editId="026F1420">
            <wp:extent cx="5449060" cy="7849695"/>
            <wp:effectExtent l="0" t="0" r="0" b="0"/>
            <wp:docPr id="1241021609" name="Obraz 1" descr="Obraz zawierający tekst, zrzut ekranu, diagram,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021609" name="Obraz 1" descr="Obraz zawierający tekst, zrzut ekranu, diagram, design&#10;&#10;Opis wygenerowany automatycznie"/>
                    <pic:cNvPicPr/>
                  </pic:nvPicPr>
                  <pic:blipFill>
                    <a:blip r:embed="rId11"/>
                    <a:stretch>
                      <a:fillRect/>
                    </a:stretch>
                  </pic:blipFill>
                  <pic:spPr>
                    <a:xfrm>
                      <a:off x="0" y="0"/>
                      <a:ext cx="5449060" cy="7849695"/>
                    </a:xfrm>
                    <a:prstGeom prst="rect">
                      <a:avLst/>
                    </a:prstGeom>
                  </pic:spPr>
                </pic:pic>
              </a:graphicData>
            </a:graphic>
          </wp:inline>
        </w:drawing>
      </w:r>
      <w:r w:rsidR="00DD20E7">
        <w:rPr>
          <w:rFonts w:eastAsia="Times New Roman"/>
        </w:rPr>
        <w:br w:type="page"/>
      </w:r>
    </w:p>
    <w:p w14:paraId="0798B46A" w14:textId="5C21FBCE" w:rsidR="00DD20E7" w:rsidRPr="006008F9" w:rsidRDefault="00DD20E7" w:rsidP="00DD20E7">
      <w:pPr>
        <w:pStyle w:val="Nagwek1"/>
        <w:divId w:val="622883579"/>
        <w:rPr>
          <w:rFonts w:eastAsia="Times New Roman"/>
          <w:color w:val="4472C4" w:themeColor="accent1"/>
        </w:rPr>
      </w:pPr>
      <w:r>
        <w:rPr>
          <w:rFonts w:eastAsia="Times New Roman"/>
          <w:color w:val="4472C4" w:themeColor="accent1"/>
        </w:rPr>
        <w:lastRenderedPageBreak/>
        <w:t>Mapa ry</w:t>
      </w:r>
      <w:r w:rsidRPr="006008F9">
        <w:rPr>
          <w:rFonts w:eastAsia="Times New Roman"/>
          <w:color w:val="4472C4" w:themeColor="accent1"/>
        </w:rPr>
        <w:t>zyka</w:t>
      </w:r>
    </w:p>
    <w:p w14:paraId="48A26073" w14:textId="7C81E747" w:rsidR="00DD20E7" w:rsidRDefault="00DB041A">
      <w:pPr>
        <w:rPr>
          <w:rFonts w:eastAsia="Times New Roman"/>
        </w:rPr>
      </w:pPr>
      <w:r>
        <w:rPr>
          <w:rFonts w:eastAsia="Times New Roman"/>
          <w:noProof/>
        </w:rPr>
        <w:drawing>
          <wp:inline distT="0" distB="0" distL="0" distR="0" wp14:anchorId="6628C866" wp14:editId="370601DA">
            <wp:extent cx="5334000" cy="5334000"/>
            <wp:effectExtent l="0" t="0" r="0" b="0"/>
            <wp:docPr id="194058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34000" cy="5334000"/>
                    </a:xfrm>
                    <a:prstGeom prst="rect">
                      <a:avLst/>
                    </a:prstGeom>
                    <a:noFill/>
                    <a:ln>
                      <a:noFill/>
                    </a:ln>
                  </pic:spPr>
                </pic:pic>
              </a:graphicData>
            </a:graphic>
          </wp:inline>
        </w:drawing>
      </w:r>
      <w:r w:rsidR="00DD20E7">
        <w:rPr>
          <w:rFonts w:eastAsia="Times New Roman"/>
        </w:rPr>
        <w:br w:type="page"/>
      </w:r>
    </w:p>
    <w:p w14:paraId="5EB1F3E6" w14:textId="39F0E144" w:rsidR="00DD20E7" w:rsidRPr="00FE69AE" w:rsidRDefault="00DD20E7" w:rsidP="00DD20E7">
      <w:pPr>
        <w:pStyle w:val="Nagwek1"/>
        <w:divId w:val="622883579"/>
        <w:rPr>
          <w:rFonts w:eastAsia="Times New Roman"/>
        </w:rPr>
      </w:pPr>
      <w:r>
        <w:rPr>
          <w:rFonts w:eastAsia="Times New Roman"/>
          <w:color w:val="4472C4" w:themeColor="accent1"/>
        </w:rPr>
        <w:lastRenderedPageBreak/>
        <w:t xml:space="preserve">Sposób postępowania z </w:t>
      </w:r>
      <w:proofErr w:type="spellStart"/>
      <w:r>
        <w:rPr>
          <w:rFonts w:eastAsia="Times New Roman"/>
          <w:color w:val="4472C4" w:themeColor="accent1"/>
        </w:rPr>
        <w:t>ryzykami</w:t>
      </w:r>
      <w:proofErr w:type="spellEnd"/>
    </w:p>
    <w:p w14:paraId="6BE6AF65" w14:textId="77777777" w:rsidR="00DD20E7" w:rsidRPr="00FE69AE" w:rsidRDefault="00DD20E7" w:rsidP="00DD20E7">
      <w:pPr>
        <w:pStyle w:val="Nagwek3"/>
        <w:divId w:val="622883579"/>
        <w:rPr>
          <w:rFonts w:eastAsia="Times New Roman"/>
          <w:b w:val="0"/>
          <w:bCs w:val="0"/>
        </w:rPr>
      </w:pPr>
      <w:r w:rsidRPr="00FE69AE">
        <w:rPr>
          <w:rFonts w:eastAsia="Times New Roman"/>
        </w:rPr>
        <w:t>Ryzyka w kontekście bezpieczeństwa przetwarzania danych osobowych</w:t>
      </w:r>
    </w:p>
    <w:p w14:paraId="0BE3A4AA" w14:textId="12D61E3A" w:rsidR="00DD20E7" w:rsidRPr="00DD20E7" w:rsidRDefault="00DD20E7" w:rsidP="00DD20E7">
      <w:pPr>
        <w:pStyle w:val="Nagwek3"/>
        <w:divId w:val="622883579"/>
        <w:rPr>
          <w:rFonts w:eastAsia="Times New Roman"/>
          <w:b w:val="0"/>
          <w:bCs w:val="0"/>
          <w:sz w:val="24"/>
          <w:szCs w:val="24"/>
        </w:rPr>
      </w:pPr>
      <w:r w:rsidRPr="00DD20E7">
        <w:rPr>
          <w:rFonts w:eastAsia="Times New Roman"/>
          <w:b w:val="0"/>
          <w:bCs w:val="0"/>
          <w:sz w:val="24"/>
          <w:szCs w:val="24"/>
        </w:rPr>
        <w:t xml:space="preserve">Administrator, dokonując analizy ryzyka w kontekście bezpieczeństwa przetwarzania danych osobowych, przeanalizował ryzyko naruszenia praw lub wolności osób fizycznych (Motywy 75-76 RODO). Badanie wykazało </w:t>
      </w:r>
      <w:r w:rsidR="00BF0CBA">
        <w:rPr>
          <w:rFonts w:eastAsia="Times New Roman"/>
          <w:b w:val="0"/>
          <w:bCs w:val="0"/>
          <w:sz w:val="24"/>
          <w:szCs w:val="24"/>
        </w:rPr>
        <w:t xml:space="preserve">ograniczone </w:t>
      </w:r>
      <w:r w:rsidRPr="00DD20E7">
        <w:rPr>
          <w:rFonts w:eastAsia="Times New Roman"/>
          <w:b w:val="0"/>
          <w:bCs w:val="0"/>
          <w:sz w:val="24"/>
          <w:szCs w:val="24"/>
        </w:rPr>
        <w:t>ryzyk</w:t>
      </w:r>
      <w:r w:rsidR="00BF0CBA">
        <w:rPr>
          <w:rFonts w:eastAsia="Times New Roman"/>
          <w:b w:val="0"/>
          <w:bCs w:val="0"/>
          <w:sz w:val="24"/>
          <w:szCs w:val="24"/>
        </w:rPr>
        <w:t>o</w:t>
      </w:r>
      <w:r w:rsidRPr="00DD20E7">
        <w:rPr>
          <w:rFonts w:eastAsia="Times New Roman"/>
          <w:b w:val="0"/>
          <w:bCs w:val="0"/>
          <w:sz w:val="24"/>
          <w:szCs w:val="24"/>
        </w:rPr>
        <w:t xml:space="preserve"> naruszenia praw lub wolności osób fizycznyc</w:t>
      </w:r>
      <w:r w:rsidR="00BF0CBA">
        <w:rPr>
          <w:rFonts w:eastAsia="Times New Roman"/>
          <w:b w:val="0"/>
          <w:bCs w:val="0"/>
          <w:sz w:val="24"/>
          <w:szCs w:val="24"/>
        </w:rPr>
        <w:t xml:space="preserve">h. </w:t>
      </w:r>
    </w:p>
    <w:p w14:paraId="6A6A1A1D" w14:textId="66011E5E" w:rsidR="0077379F" w:rsidRDefault="00C32AFE" w:rsidP="00DD20E7">
      <w:pPr>
        <w:pStyle w:val="Nagwek3"/>
        <w:divId w:val="622883579"/>
        <w:rPr>
          <w:rFonts w:eastAsia="Times New Roman"/>
          <w:b w:val="0"/>
          <w:bCs w:val="0"/>
          <w:sz w:val="24"/>
          <w:szCs w:val="24"/>
        </w:rPr>
      </w:pPr>
      <w:r>
        <w:rPr>
          <w:rFonts w:eastAsia="Times New Roman"/>
          <w:b w:val="0"/>
          <w:bCs w:val="0"/>
          <w:sz w:val="24"/>
          <w:szCs w:val="24"/>
        </w:rPr>
        <w:t xml:space="preserve">Należy zauważyć, że Baza Azbestowa </w:t>
      </w:r>
      <w:r w:rsidR="0077379F">
        <w:rPr>
          <w:rFonts w:eastAsia="Times New Roman"/>
          <w:b w:val="0"/>
          <w:bCs w:val="0"/>
          <w:sz w:val="24"/>
          <w:szCs w:val="24"/>
        </w:rPr>
        <w:t>była tworzona w latach 2004-2006</w:t>
      </w:r>
      <w:r>
        <w:rPr>
          <w:rFonts w:eastAsia="Times New Roman"/>
          <w:b w:val="0"/>
          <w:bCs w:val="0"/>
          <w:sz w:val="24"/>
          <w:szCs w:val="24"/>
        </w:rPr>
        <w:t xml:space="preserve"> w celu zwiększenia tempa usuwania wyrobów zawierających azbest, jako narzędzie monitoringu realizacji Programu usuwania azbestu i wyrobów zawierających azbest stosowanych na terytorium Polski, w formie bazy danych o wyrobach i odpadach zawierających azbest. </w:t>
      </w:r>
      <w:r w:rsidR="0077379F">
        <w:rPr>
          <w:rFonts w:eastAsia="Times New Roman"/>
          <w:b w:val="0"/>
          <w:bCs w:val="0"/>
          <w:sz w:val="24"/>
          <w:szCs w:val="24"/>
        </w:rPr>
        <w:t xml:space="preserve">Od 2013 r. funkcjonuje jako obligatoryjny rejestr wyrobów zawierających azbest prowadzony w formie elektronicznej zgodnie z rozporządzeniem Ministra Środowiska z dnia 20 grudnia 2012 r. w sprawie sposobu prowadzenia przez marszałka województwa rejestru wyrobów zawierających azbest. </w:t>
      </w:r>
    </w:p>
    <w:p w14:paraId="0DAD75CF" w14:textId="743EF5A6" w:rsidR="004D1207" w:rsidRDefault="00C32AFE" w:rsidP="00DD20E7">
      <w:pPr>
        <w:pStyle w:val="Nagwek3"/>
        <w:divId w:val="622883579"/>
        <w:rPr>
          <w:rFonts w:eastAsia="Times New Roman"/>
          <w:b w:val="0"/>
          <w:bCs w:val="0"/>
          <w:sz w:val="24"/>
          <w:szCs w:val="24"/>
        </w:rPr>
      </w:pPr>
      <w:r>
        <w:rPr>
          <w:rFonts w:eastAsia="Times New Roman"/>
          <w:b w:val="0"/>
          <w:bCs w:val="0"/>
          <w:sz w:val="24"/>
          <w:szCs w:val="24"/>
        </w:rPr>
        <w:t xml:space="preserve">Podstawową zmianą w stosunku do obecnie istniejących rozwiązań jest uregulowanie kwestii jednego administratora </w:t>
      </w:r>
      <w:r w:rsidR="003E51FC">
        <w:rPr>
          <w:rFonts w:eastAsia="Times New Roman"/>
          <w:b w:val="0"/>
          <w:bCs w:val="0"/>
          <w:sz w:val="24"/>
          <w:szCs w:val="24"/>
        </w:rPr>
        <w:t xml:space="preserve">danych osobowych </w:t>
      </w:r>
      <w:r>
        <w:rPr>
          <w:rFonts w:eastAsia="Times New Roman"/>
          <w:b w:val="0"/>
          <w:bCs w:val="0"/>
          <w:sz w:val="24"/>
          <w:szCs w:val="24"/>
        </w:rPr>
        <w:t xml:space="preserve">Bazy Azbestowej.  </w:t>
      </w:r>
    </w:p>
    <w:p w14:paraId="3730C1AF" w14:textId="656A15B0" w:rsidR="00DD20E7" w:rsidRPr="00DD20E7" w:rsidRDefault="00DD20E7" w:rsidP="00EB295B">
      <w:pPr>
        <w:pStyle w:val="Nagwek3"/>
        <w:divId w:val="622883579"/>
        <w:rPr>
          <w:rFonts w:eastAsia="Times New Roman"/>
          <w:b w:val="0"/>
          <w:bCs w:val="0"/>
          <w:sz w:val="24"/>
          <w:szCs w:val="24"/>
        </w:rPr>
      </w:pPr>
      <w:r w:rsidRPr="00DD20E7">
        <w:rPr>
          <w:rFonts w:eastAsia="Times New Roman"/>
          <w:b w:val="0"/>
          <w:bCs w:val="0"/>
          <w:sz w:val="24"/>
          <w:szCs w:val="24"/>
        </w:rPr>
        <w:t>W związku z powyższym</w:t>
      </w:r>
      <w:r w:rsidR="004D1207" w:rsidRPr="004D1207">
        <w:rPr>
          <w:rFonts w:eastAsia="Times New Roman"/>
          <w:b w:val="0"/>
          <w:bCs w:val="0"/>
          <w:sz w:val="24"/>
          <w:szCs w:val="24"/>
        </w:rPr>
        <w:t xml:space="preserve"> </w:t>
      </w:r>
      <w:r w:rsidR="004D1207" w:rsidRPr="00DD20E7">
        <w:rPr>
          <w:rFonts w:eastAsia="Times New Roman"/>
          <w:b w:val="0"/>
          <w:bCs w:val="0"/>
          <w:sz w:val="24"/>
          <w:szCs w:val="24"/>
        </w:rPr>
        <w:t>administrator</w:t>
      </w:r>
      <w:r w:rsidRPr="00DD20E7">
        <w:rPr>
          <w:rFonts w:eastAsia="Times New Roman"/>
          <w:b w:val="0"/>
          <w:bCs w:val="0"/>
          <w:sz w:val="24"/>
          <w:szCs w:val="24"/>
        </w:rPr>
        <w:t xml:space="preserve">, </w:t>
      </w:r>
      <w:r w:rsidR="004D1207">
        <w:rPr>
          <w:rFonts w:eastAsia="Times New Roman"/>
          <w:b w:val="0"/>
          <w:bCs w:val="0"/>
          <w:sz w:val="24"/>
          <w:szCs w:val="24"/>
        </w:rPr>
        <w:t>mając na uwadze</w:t>
      </w:r>
      <w:r w:rsidRPr="00DD20E7">
        <w:rPr>
          <w:rFonts w:eastAsia="Times New Roman"/>
          <w:b w:val="0"/>
          <w:bCs w:val="0"/>
          <w:sz w:val="24"/>
          <w:szCs w:val="24"/>
        </w:rPr>
        <w:t xml:space="preserve"> art. 35 ust. 1 RODO</w:t>
      </w:r>
      <w:r w:rsidR="004D1207">
        <w:rPr>
          <w:rFonts w:eastAsia="Times New Roman"/>
          <w:b w:val="0"/>
          <w:bCs w:val="0"/>
          <w:sz w:val="24"/>
          <w:szCs w:val="24"/>
        </w:rPr>
        <w:t>,</w:t>
      </w:r>
      <w:r w:rsidRPr="00DD20E7">
        <w:rPr>
          <w:rFonts w:eastAsia="Times New Roman"/>
          <w:b w:val="0"/>
          <w:bCs w:val="0"/>
          <w:sz w:val="24"/>
          <w:szCs w:val="24"/>
        </w:rPr>
        <w:t xml:space="preserve"> podjął decyzję o dokonani</w:t>
      </w:r>
      <w:r w:rsidR="00524C34">
        <w:rPr>
          <w:rFonts w:eastAsia="Times New Roman"/>
          <w:b w:val="0"/>
          <w:bCs w:val="0"/>
          <w:sz w:val="24"/>
          <w:szCs w:val="24"/>
        </w:rPr>
        <w:t>u</w:t>
      </w:r>
      <w:r w:rsidRPr="00DD20E7">
        <w:rPr>
          <w:rFonts w:eastAsia="Times New Roman"/>
          <w:b w:val="0"/>
          <w:bCs w:val="0"/>
          <w:sz w:val="24"/>
          <w:szCs w:val="24"/>
        </w:rPr>
        <w:t xml:space="preserve"> oceny skutków operacji przetwarzania dla ochrony danych osobowych (DPIA). W wyniku przeprowadzonej analizy ustalono, że zagrożeniem dla praw lub wolności osób fizycznych będzie materializacja następujących ryzyk:</w:t>
      </w:r>
    </w:p>
    <w:p w14:paraId="64832BB1" w14:textId="49A62347" w:rsidR="00DD20E7" w:rsidRPr="00DD20E7" w:rsidRDefault="00DD20E7" w:rsidP="00336DB1">
      <w:pPr>
        <w:pStyle w:val="Nagwek3"/>
        <w:divId w:val="622883579"/>
        <w:rPr>
          <w:rFonts w:eastAsia="Times New Roman"/>
          <w:b w:val="0"/>
          <w:bCs w:val="0"/>
          <w:sz w:val="24"/>
          <w:szCs w:val="24"/>
        </w:rPr>
      </w:pPr>
      <w:r w:rsidRPr="00DD20E7">
        <w:rPr>
          <w:rFonts w:eastAsia="Times New Roman"/>
          <w:b w:val="0"/>
          <w:bCs w:val="0"/>
          <w:sz w:val="24"/>
          <w:szCs w:val="24"/>
        </w:rPr>
        <w:t>- nieupoważnionego dostępu do danych,</w:t>
      </w:r>
    </w:p>
    <w:p w14:paraId="17300C54" w14:textId="073C1FC3" w:rsidR="00DD20E7" w:rsidRPr="00DD20E7" w:rsidRDefault="00DD20E7" w:rsidP="00336DB1">
      <w:pPr>
        <w:pStyle w:val="Nagwek3"/>
        <w:divId w:val="622883579"/>
        <w:rPr>
          <w:rFonts w:eastAsia="Times New Roman"/>
          <w:b w:val="0"/>
          <w:bCs w:val="0"/>
          <w:sz w:val="24"/>
          <w:szCs w:val="24"/>
        </w:rPr>
      </w:pPr>
      <w:r w:rsidRPr="00DD20E7">
        <w:rPr>
          <w:rFonts w:eastAsia="Times New Roman"/>
          <w:b w:val="0"/>
          <w:bCs w:val="0"/>
          <w:sz w:val="24"/>
          <w:szCs w:val="24"/>
        </w:rPr>
        <w:t>- niepożądanej modyfikacji danych,</w:t>
      </w:r>
    </w:p>
    <w:p w14:paraId="2955C2FE" w14:textId="3C1B6CBB" w:rsidR="00DD20E7" w:rsidRPr="00DD20E7" w:rsidRDefault="00DD20E7" w:rsidP="00336DB1">
      <w:pPr>
        <w:pStyle w:val="Nagwek3"/>
        <w:divId w:val="622883579"/>
        <w:rPr>
          <w:rFonts w:eastAsia="Times New Roman"/>
          <w:b w:val="0"/>
          <w:bCs w:val="0"/>
          <w:sz w:val="24"/>
          <w:szCs w:val="24"/>
        </w:rPr>
      </w:pPr>
      <w:r w:rsidRPr="00DD20E7">
        <w:rPr>
          <w:rFonts w:eastAsia="Times New Roman"/>
          <w:b w:val="0"/>
          <w:bCs w:val="0"/>
          <w:sz w:val="24"/>
          <w:szCs w:val="24"/>
        </w:rPr>
        <w:t>-</w:t>
      </w:r>
      <w:r w:rsidR="004276C1">
        <w:rPr>
          <w:rFonts w:eastAsia="Times New Roman"/>
          <w:b w:val="0"/>
          <w:bCs w:val="0"/>
          <w:sz w:val="24"/>
          <w:szCs w:val="24"/>
        </w:rPr>
        <w:t xml:space="preserve"> </w:t>
      </w:r>
      <w:r w:rsidRPr="00DD20E7">
        <w:rPr>
          <w:rFonts w:eastAsia="Times New Roman"/>
          <w:b w:val="0"/>
          <w:bCs w:val="0"/>
          <w:sz w:val="24"/>
          <w:szCs w:val="24"/>
        </w:rPr>
        <w:t>zniknięcie/utrata danych.</w:t>
      </w:r>
    </w:p>
    <w:p w14:paraId="5A2640E5" w14:textId="77777777" w:rsidR="00DD20E7" w:rsidRPr="00DD20E7" w:rsidRDefault="00DD20E7" w:rsidP="00DD20E7">
      <w:pPr>
        <w:pStyle w:val="Nagwek3"/>
        <w:divId w:val="622883579"/>
        <w:rPr>
          <w:rFonts w:eastAsia="Times New Roman"/>
          <w:b w:val="0"/>
          <w:bCs w:val="0"/>
        </w:rPr>
      </w:pPr>
      <w:r w:rsidRPr="00DD20E7">
        <w:rPr>
          <w:rFonts w:eastAsia="Times New Roman"/>
        </w:rPr>
        <w:t xml:space="preserve">Decyzja o sposobie postępowania z </w:t>
      </w:r>
      <w:proofErr w:type="spellStart"/>
      <w:r w:rsidRPr="00DD20E7">
        <w:rPr>
          <w:rFonts w:eastAsia="Times New Roman"/>
        </w:rPr>
        <w:t>ryzykami</w:t>
      </w:r>
      <w:proofErr w:type="spellEnd"/>
    </w:p>
    <w:p w14:paraId="08947AFE" w14:textId="77777777" w:rsidR="00DD20E7" w:rsidRPr="00DD20E7" w:rsidRDefault="00DD20E7" w:rsidP="00DD20E7">
      <w:pPr>
        <w:pStyle w:val="Nagwek3"/>
        <w:divId w:val="622883579"/>
        <w:rPr>
          <w:rFonts w:eastAsia="Times New Roman"/>
          <w:b w:val="0"/>
          <w:bCs w:val="0"/>
          <w:sz w:val="24"/>
          <w:szCs w:val="24"/>
        </w:rPr>
      </w:pPr>
      <w:r w:rsidRPr="00DD20E7">
        <w:rPr>
          <w:rFonts w:eastAsia="Times New Roman"/>
          <w:b w:val="0"/>
          <w:bCs w:val="0"/>
          <w:sz w:val="24"/>
          <w:szCs w:val="24"/>
        </w:rPr>
        <w:t>Administrator przeanalizował poszczególne zagrożenia, ocenił ich potencjalne skutki, wskazał źródła zagrożeń, a następnie wdrożył odpowiednie środki minimalizujące ryzyko (Obraz ryzyka).</w:t>
      </w:r>
    </w:p>
    <w:p w14:paraId="4699AA72" w14:textId="4F0751E9" w:rsidR="00DD20E7" w:rsidRPr="00FE69AE" w:rsidRDefault="00DD20E7" w:rsidP="00336DB1">
      <w:pPr>
        <w:pStyle w:val="Nagwek3"/>
        <w:divId w:val="622883579"/>
        <w:rPr>
          <w:rFonts w:eastAsia="Times New Roman"/>
          <w:b w:val="0"/>
          <w:bCs w:val="0"/>
        </w:rPr>
      </w:pPr>
      <w:r w:rsidRPr="00DD20E7">
        <w:rPr>
          <w:rFonts w:eastAsia="Times New Roman"/>
          <w:b w:val="0"/>
          <w:bCs w:val="0"/>
          <w:sz w:val="24"/>
          <w:szCs w:val="24"/>
        </w:rPr>
        <w:t xml:space="preserve">Administrator </w:t>
      </w:r>
      <w:r w:rsidR="00B848E0">
        <w:rPr>
          <w:rFonts w:eastAsia="Times New Roman"/>
          <w:b w:val="0"/>
          <w:bCs w:val="0"/>
          <w:sz w:val="24"/>
          <w:szCs w:val="24"/>
        </w:rPr>
        <w:t>ocenił, że istniejące zabezpieczenia, czyli środki organizacyjne i techniczne</w:t>
      </w:r>
      <w:r w:rsidR="006400A2">
        <w:rPr>
          <w:rFonts w:eastAsia="Times New Roman"/>
          <w:b w:val="0"/>
          <w:bCs w:val="0"/>
          <w:sz w:val="24"/>
          <w:szCs w:val="24"/>
        </w:rPr>
        <w:t>,</w:t>
      </w:r>
      <w:r w:rsidR="00B848E0">
        <w:rPr>
          <w:rFonts w:eastAsia="Times New Roman"/>
          <w:b w:val="0"/>
          <w:bCs w:val="0"/>
          <w:sz w:val="24"/>
          <w:szCs w:val="24"/>
        </w:rPr>
        <w:t xml:space="preserve"> są wystarczające do zapewnienia odpowiedniego poziomu ochrony procesu przetwarzania danych. </w:t>
      </w:r>
    </w:p>
    <w:sectPr w:rsidR="00DD20E7" w:rsidRPr="00FE69A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FB4467" w14:textId="77777777" w:rsidR="002828B3" w:rsidRDefault="002828B3" w:rsidP="007156B0">
      <w:r>
        <w:separator/>
      </w:r>
    </w:p>
  </w:endnote>
  <w:endnote w:type="continuationSeparator" w:id="0">
    <w:p w14:paraId="0DDAE839" w14:textId="77777777" w:rsidR="002828B3" w:rsidRDefault="002828B3" w:rsidP="00715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Droid Sans Fallback">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7338E" w14:textId="77777777" w:rsidR="002828B3" w:rsidRDefault="002828B3" w:rsidP="007156B0">
      <w:r>
        <w:separator/>
      </w:r>
    </w:p>
  </w:footnote>
  <w:footnote w:type="continuationSeparator" w:id="0">
    <w:p w14:paraId="37B2F538" w14:textId="77777777" w:rsidR="002828B3" w:rsidRDefault="002828B3" w:rsidP="007156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519BA"/>
    <w:multiLevelType w:val="hybridMultilevel"/>
    <w:tmpl w:val="665435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FE6A8D"/>
    <w:multiLevelType w:val="hybridMultilevel"/>
    <w:tmpl w:val="F510241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91E7743"/>
    <w:multiLevelType w:val="hybridMultilevel"/>
    <w:tmpl w:val="0F569F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121753"/>
    <w:multiLevelType w:val="hybridMultilevel"/>
    <w:tmpl w:val="07AA6A4E"/>
    <w:lvl w:ilvl="0" w:tplc="0415000F">
      <w:start w:val="1"/>
      <w:numFmt w:val="decimal"/>
      <w:lvlText w:val="%1."/>
      <w:lvlJc w:val="left"/>
      <w:pPr>
        <w:ind w:left="360" w:hanging="360"/>
      </w:pPr>
    </w:lvl>
    <w:lvl w:ilvl="1" w:tplc="04150019">
      <w:start w:val="1"/>
      <w:numFmt w:val="lowerLetter"/>
      <w:lvlText w:val="%2."/>
      <w:lvlJc w:val="left"/>
      <w:pPr>
        <w:ind w:left="1919"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F7D6CF9"/>
    <w:multiLevelType w:val="hybridMultilevel"/>
    <w:tmpl w:val="B0E0F20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082BFD"/>
    <w:multiLevelType w:val="hybridMultilevel"/>
    <w:tmpl w:val="9A5656CE"/>
    <w:lvl w:ilvl="0" w:tplc="A0DA5EFE">
      <w:start w:val="1"/>
      <w:numFmt w:val="decimal"/>
      <w:lvlText w:val="%1."/>
      <w:lvlJc w:val="left"/>
      <w:pPr>
        <w:ind w:left="1440" w:hanging="360"/>
      </w:pPr>
    </w:lvl>
    <w:lvl w:ilvl="1" w:tplc="94F057F8">
      <w:start w:val="1"/>
      <w:numFmt w:val="decimal"/>
      <w:lvlText w:val="%2."/>
      <w:lvlJc w:val="left"/>
      <w:pPr>
        <w:ind w:left="1440" w:hanging="360"/>
      </w:pPr>
    </w:lvl>
    <w:lvl w:ilvl="2" w:tplc="4C889572">
      <w:start w:val="1"/>
      <w:numFmt w:val="decimal"/>
      <w:lvlText w:val="%3."/>
      <w:lvlJc w:val="left"/>
      <w:pPr>
        <w:ind w:left="1440" w:hanging="360"/>
      </w:pPr>
    </w:lvl>
    <w:lvl w:ilvl="3" w:tplc="B532BA5A">
      <w:start w:val="1"/>
      <w:numFmt w:val="decimal"/>
      <w:lvlText w:val="%4."/>
      <w:lvlJc w:val="left"/>
      <w:pPr>
        <w:ind w:left="1440" w:hanging="360"/>
      </w:pPr>
    </w:lvl>
    <w:lvl w:ilvl="4" w:tplc="7E46CD66">
      <w:start w:val="1"/>
      <w:numFmt w:val="decimal"/>
      <w:lvlText w:val="%5."/>
      <w:lvlJc w:val="left"/>
      <w:pPr>
        <w:ind w:left="1440" w:hanging="360"/>
      </w:pPr>
    </w:lvl>
    <w:lvl w:ilvl="5" w:tplc="415015C6">
      <w:start w:val="1"/>
      <w:numFmt w:val="decimal"/>
      <w:lvlText w:val="%6."/>
      <w:lvlJc w:val="left"/>
      <w:pPr>
        <w:ind w:left="1440" w:hanging="360"/>
      </w:pPr>
    </w:lvl>
    <w:lvl w:ilvl="6" w:tplc="CC0A4CA4">
      <w:start w:val="1"/>
      <w:numFmt w:val="decimal"/>
      <w:lvlText w:val="%7."/>
      <w:lvlJc w:val="left"/>
      <w:pPr>
        <w:ind w:left="1440" w:hanging="360"/>
      </w:pPr>
    </w:lvl>
    <w:lvl w:ilvl="7" w:tplc="C92887A0">
      <w:start w:val="1"/>
      <w:numFmt w:val="decimal"/>
      <w:lvlText w:val="%8."/>
      <w:lvlJc w:val="left"/>
      <w:pPr>
        <w:ind w:left="1440" w:hanging="360"/>
      </w:pPr>
    </w:lvl>
    <w:lvl w:ilvl="8" w:tplc="A5788B26">
      <w:start w:val="1"/>
      <w:numFmt w:val="decimal"/>
      <w:lvlText w:val="%9."/>
      <w:lvlJc w:val="left"/>
      <w:pPr>
        <w:ind w:left="1440" w:hanging="360"/>
      </w:pPr>
    </w:lvl>
  </w:abstractNum>
  <w:abstractNum w:abstractNumId="6" w15:restartNumberingAfterBreak="0">
    <w:nsid w:val="1132654E"/>
    <w:multiLevelType w:val="hybridMultilevel"/>
    <w:tmpl w:val="6D664B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8D0B99"/>
    <w:multiLevelType w:val="hybridMultilevel"/>
    <w:tmpl w:val="2BFA5E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B336F8"/>
    <w:multiLevelType w:val="hybridMultilevel"/>
    <w:tmpl w:val="77BE2B3A"/>
    <w:lvl w:ilvl="0" w:tplc="5F0A69BC">
      <w:start w:val="1"/>
      <w:numFmt w:val="decimal"/>
      <w:lvlText w:val="%1."/>
      <w:lvlJc w:val="left"/>
      <w:pPr>
        <w:ind w:left="778" w:hanging="360"/>
      </w:pPr>
    </w:lvl>
    <w:lvl w:ilvl="1" w:tplc="04150019">
      <w:start w:val="1"/>
      <w:numFmt w:val="lowerLetter"/>
      <w:lvlText w:val="%2."/>
      <w:lvlJc w:val="left"/>
      <w:pPr>
        <w:ind w:left="1498" w:hanging="360"/>
      </w:pPr>
    </w:lvl>
    <w:lvl w:ilvl="2" w:tplc="0415001B">
      <w:start w:val="1"/>
      <w:numFmt w:val="lowerRoman"/>
      <w:lvlText w:val="%3."/>
      <w:lvlJc w:val="right"/>
      <w:pPr>
        <w:ind w:left="2218" w:hanging="180"/>
      </w:pPr>
    </w:lvl>
    <w:lvl w:ilvl="3" w:tplc="0415000F">
      <w:start w:val="1"/>
      <w:numFmt w:val="decimal"/>
      <w:lvlText w:val="%4."/>
      <w:lvlJc w:val="left"/>
      <w:pPr>
        <w:ind w:left="2938" w:hanging="360"/>
      </w:pPr>
    </w:lvl>
    <w:lvl w:ilvl="4" w:tplc="04150019">
      <w:start w:val="1"/>
      <w:numFmt w:val="lowerLetter"/>
      <w:lvlText w:val="%5."/>
      <w:lvlJc w:val="left"/>
      <w:pPr>
        <w:ind w:left="3658" w:hanging="360"/>
      </w:pPr>
    </w:lvl>
    <w:lvl w:ilvl="5" w:tplc="0415001B">
      <w:start w:val="1"/>
      <w:numFmt w:val="lowerRoman"/>
      <w:lvlText w:val="%6."/>
      <w:lvlJc w:val="right"/>
      <w:pPr>
        <w:ind w:left="4378" w:hanging="180"/>
      </w:pPr>
    </w:lvl>
    <w:lvl w:ilvl="6" w:tplc="0415000F">
      <w:start w:val="1"/>
      <w:numFmt w:val="decimal"/>
      <w:lvlText w:val="%7."/>
      <w:lvlJc w:val="left"/>
      <w:pPr>
        <w:ind w:left="5098" w:hanging="360"/>
      </w:pPr>
    </w:lvl>
    <w:lvl w:ilvl="7" w:tplc="04150019">
      <w:start w:val="1"/>
      <w:numFmt w:val="lowerLetter"/>
      <w:lvlText w:val="%8."/>
      <w:lvlJc w:val="left"/>
      <w:pPr>
        <w:ind w:left="5818" w:hanging="360"/>
      </w:pPr>
    </w:lvl>
    <w:lvl w:ilvl="8" w:tplc="0415001B">
      <w:start w:val="1"/>
      <w:numFmt w:val="lowerRoman"/>
      <w:lvlText w:val="%9."/>
      <w:lvlJc w:val="right"/>
      <w:pPr>
        <w:ind w:left="6538" w:hanging="180"/>
      </w:pPr>
    </w:lvl>
  </w:abstractNum>
  <w:abstractNum w:abstractNumId="9" w15:restartNumberingAfterBreak="0">
    <w:nsid w:val="23E6594A"/>
    <w:multiLevelType w:val="hybridMultilevel"/>
    <w:tmpl w:val="C55E4D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835F97"/>
    <w:multiLevelType w:val="multilevel"/>
    <w:tmpl w:val="CC683B2C"/>
    <w:lvl w:ilvl="0">
      <w:start w:val="1"/>
      <w:numFmt w:val="decimal"/>
      <w:lvlText w:val="%1)"/>
      <w:lvlJc w:val="left"/>
      <w:pPr>
        <w:tabs>
          <w:tab w:val="num" w:pos="720"/>
        </w:tabs>
        <w:ind w:left="720" w:hanging="360"/>
      </w:pPr>
      <w:rPr>
        <w:rFonts w:cs="Times New Roman"/>
      </w:rPr>
    </w:lvl>
    <w:lvl w:ilvl="1">
      <w:start w:val="1"/>
      <w:numFmt w:val="decimal"/>
      <w:lvlText w:val=" %1.%2 "/>
      <w:lvlJc w:val="left"/>
      <w:pPr>
        <w:tabs>
          <w:tab w:val="num" w:pos="1080"/>
        </w:tabs>
        <w:ind w:left="1080" w:hanging="360"/>
      </w:pPr>
      <w:rPr>
        <w:rFonts w:cs="Times New Roman"/>
      </w:rPr>
    </w:lvl>
    <w:lvl w:ilvl="2">
      <w:start w:val="1"/>
      <w:numFmt w:val="decimal"/>
      <w:lvlText w:val=" %1.%2.%3 "/>
      <w:lvlJc w:val="left"/>
      <w:pPr>
        <w:tabs>
          <w:tab w:val="num" w:pos="1440"/>
        </w:tabs>
        <w:ind w:left="1440" w:hanging="360"/>
      </w:pPr>
      <w:rPr>
        <w:rFonts w:cs="Times New Roman"/>
      </w:rPr>
    </w:lvl>
    <w:lvl w:ilvl="3">
      <w:start w:val="1"/>
      <w:numFmt w:val="decimal"/>
      <w:lvlText w:val=" %1.%2.%3.%4 "/>
      <w:lvlJc w:val="left"/>
      <w:pPr>
        <w:tabs>
          <w:tab w:val="num" w:pos="1800"/>
        </w:tabs>
        <w:ind w:left="1800" w:hanging="360"/>
      </w:pPr>
      <w:rPr>
        <w:rFonts w:cs="Times New Roman"/>
      </w:rPr>
    </w:lvl>
    <w:lvl w:ilvl="4">
      <w:start w:val="1"/>
      <w:numFmt w:val="decimal"/>
      <w:lvlText w:val=" %1.%2.%3.%4.%5 "/>
      <w:lvlJc w:val="left"/>
      <w:pPr>
        <w:tabs>
          <w:tab w:val="num" w:pos="2160"/>
        </w:tabs>
        <w:ind w:left="2160" w:hanging="360"/>
      </w:pPr>
      <w:rPr>
        <w:rFonts w:cs="Times New Roman"/>
      </w:rPr>
    </w:lvl>
    <w:lvl w:ilvl="5">
      <w:start w:val="1"/>
      <w:numFmt w:val="decimal"/>
      <w:lvlText w:val=" %1.%2.%3.%4.%5.%6 "/>
      <w:lvlJc w:val="left"/>
      <w:pPr>
        <w:tabs>
          <w:tab w:val="num" w:pos="2520"/>
        </w:tabs>
        <w:ind w:left="2520" w:hanging="360"/>
      </w:pPr>
      <w:rPr>
        <w:rFonts w:cs="Times New Roman"/>
      </w:rPr>
    </w:lvl>
    <w:lvl w:ilvl="6">
      <w:start w:val="1"/>
      <w:numFmt w:val="decimal"/>
      <w:lvlText w:val=" %1.%2.%3.%4.%5.%6.%7 "/>
      <w:lvlJc w:val="left"/>
      <w:pPr>
        <w:tabs>
          <w:tab w:val="num" w:pos="2880"/>
        </w:tabs>
        <w:ind w:left="2880" w:hanging="360"/>
      </w:pPr>
      <w:rPr>
        <w:rFonts w:cs="Times New Roman"/>
      </w:rPr>
    </w:lvl>
    <w:lvl w:ilvl="7">
      <w:start w:val="1"/>
      <w:numFmt w:val="decimal"/>
      <w:lvlText w:val=" %1.%2.%3.%4.%5.%6.%7.%8 "/>
      <w:lvlJc w:val="left"/>
      <w:pPr>
        <w:tabs>
          <w:tab w:val="num" w:pos="3240"/>
        </w:tabs>
        <w:ind w:left="3240" w:hanging="360"/>
      </w:pPr>
      <w:rPr>
        <w:rFonts w:cs="Times New Roman"/>
      </w:rPr>
    </w:lvl>
    <w:lvl w:ilvl="8">
      <w:start w:val="1"/>
      <w:numFmt w:val="decimal"/>
      <w:lvlText w:val=" %1.%2.%3.%4.%5.%6.%7.%8.%9 "/>
      <w:lvlJc w:val="left"/>
      <w:pPr>
        <w:tabs>
          <w:tab w:val="num" w:pos="3600"/>
        </w:tabs>
        <w:ind w:left="3600" w:hanging="360"/>
      </w:pPr>
      <w:rPr>
        <w:rFonts w:cs="Times New Roman"/>
      </w:rPr>
    </w:lvl>
  </w:abstractNum>
  <w:abstractNum w:abstractNumId="11" w15:restartNumberingAfterBreak="0">
    <w:nsid w:val="260301F5"/>
    <w:multiLevelType w:val="hybridMultilevel"/>
    <w:tmpl w:val="8ED4CD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2A5A20"/>
    <w:multiLevelType w:val="hybridMultilevel"/>
    <w:tmpl w:val="24CE579A"/>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CF7414D"/>
    <w:multiLevelType w:val="multilevel"/>
    <w:tmpl w:val="DD9C44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33E50F97"/>
    <w:multiLevelType w:val="hybridMultilevel"/>
    <w:tmpl w:val="8954CD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3E4F6C"/>
    <w:multiLevelType w:val="hybridMultilevel"/>
    <w:tmpl w:val="FFCCBEA8"/>
    <w:lvl w:ilvl="0" w:tplc="04150011">
      <w:start w:val="1"/>
      <w:numFmt w:val="decimal"/>
      <w:lvlText w:val="%1)"/>
      <w:lvlJc w:val="left"/>
      <w:pPr>
        <w:ind w:left="1068" w:hanging="360"/>
      </w:pPr>
    </w:lvl>
    <w:lvl w:ilvl="1" w:tplc="B8843D52">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3E976B41"/>
    <w:multiLevelType w:val="hybridMultilevel"/>
    <w:tmpl w:val="C54468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1005B5"/>
    <w:multiLevelType w:val="hybridMultilevel"/>
    <w:tmpl w:val="242AC016"/>
    <w:lvl w:ilvl="0" w:tplc="8378FC60">
      <w:start w:val="1"/>
      <w:numFmt w:val="bullet"/>
      <w:lvlText w:val=""/>
      <w:lvlJc w:val="left"/>
      <w:pPr>
        <w:ind w:left="720" w:hanging="360"/>
      </w:pPr>
      <w:rPr>
        <w:rFonts w:ascii="Symbol" w:hAnsi="Symbol"/>
      </w:rPr>
    </w:lvl>
    <w:lvl w:ilvl="1" w:tplc="BA4A5580">
      <w:start w:val="1"/>
      <w:numFmt w:val="bullet"/>
      <w:lvlText w:val=""/>
      <w:lvlJc w:val="left"/>
      <w:pPr>
        <w:ind w:left="720" w:hanging="360"/>
      </w:pPr>
      <w:rPr>
        <w:rFonts w:ascii="Symbol" w:hAnsi="Symbol"/>
      </w:rPr>
    </w:lvl>
    <w:lvl w:ilvl="2" w:tplc="99EEB810">
      <w:start w:val="1"/>
      <w:numFmt w:val="bullet"/>
      <w:lvlText w:val=""/>
      <w:lvlJc w:val="left"/>
      <w:pPr>
        <w:ind w:left="720" w:hanging="360"/>
      </w:pPr>
      <w:rPr>
        <w:rFonts w:ascii="Symbol" w:hAnsi="Symbol"/>
      </w:rPr>
    </w:lvl>
    <w:lvl w:ilvl="3" w:tplc="B5002ED6">
      <w:start w:val="1"/>
      <w:numFmt w:val="bullet"/>
      <w:lvlText w:val=""/>
      <w:lvlJc w:val="left"/>
      <w:pPr>
        <w:ind w:left="720" w:hanging="360"/>
      </w:pPr>
      <w:rPr>
        <w:rFonts w:ascii="Symbol" w:hAnsi="Symbol"/>
      </w:rPr>
    </w:lvl>
    <w:lvl w:ilvl="4" w:tplc="4808C632">
      <w:start w:val="1"/>
      <w:numFmt w:val="bullet"/>
      <w:lvlText w:val=""/>
      <w:lvlJc w:val="left"/>
      <w:pPr>
        <w:ind w:left="720" w:hanging="360"/>
      </w:pPr>
      <w:rPr>
        <w:rFonts w:ascii="Symbol" w:hAnsi="Symbol"/>
      </w:rPr>
    </w:lvl>
    <w:lvl w:ilvl="5" w:tplc="EE327D02">
      <w:start w:val="1"/>
      <w:numFmt w:val="bullet"/>
      <w:lvlText w:val=""/>
      <w:lvlJc w:val="left"/>
      <w:pPr>
        <w:ind w:left="720" w:hanging="360"/>
      </w:pPr>
      <w:rPr>
        <w:rFonts w:ascii="Symbol" w:hAnsi="Symbol"/>
      </w:rPr>
    </w:lvl>
    <w:lvl w:ilvl="6" w:tplc="463273E0">
      <w:start w:val="1"/>
      <w:numFmt w:val="bullet"/>
      <w:lvlText w:val=""/>
      <w:lvlJc w:val="left"/>
      <w:pPr>
        <w:ind w:left="720" w:hanging="360"/>
      </w:pPr>
      <w:rPr>
        <w:rFonts w:ascii="Symbol" w:hAnsi="Symbol"/>
      </w:rPr>
    </w:lvl>
    <w:lvl w:ilvl="7" w:tplc="E9B2F622">
      <w:start w:val="1"/>
      <w:numFmt w:val="bullet"/>
      <w:lvlText w:val=""/>
      <w:lvlJc w:val="left"/>
      <w:pPr>
        <w:ind w:left="720" w:hanging="360"/>
      </w:pPr>
      <w:rPr>
        <w:rFonts w:ascii="Symbol" w:hAnsi="Symbol"/>
      </w:rPr>
    </w:lvl>
    <w:lvl w:ilvl="8" w:tplc="05587874">
      <w:start w:val="1"/>
      <w:numFmt w:val="bullet"/>
      <w:lvlText w:val=""/>
      <w:lvlJc w:val="left"/>
      <w:pPr>
        <w:ind w:left="720" w:hanging="360"/>
      </w:pPr>
      <w:rPr>
        <w:rFonts w:ascii="Symbol" w:hAnsi="Symbol"/>
      </w:rPr>
    </w:lvl>
  </w:abstractNum>
  <w:abstractNum w:abstractNumId="18" w15:restartNumberingAfterBreak="0">
    <w:nsid w:val="43346277"/>
    <w:multiLevelType w:val="hybridMultilevel"/>
    <w:tmpl w:val="24540944"/>
    <w:lvl w:ilvl="0" w:tplc="E96A4C72">
      <w:start w:val="1"/>
      <w:numFmt w:val="decimal"/>
      <w:lvlText w:val="(%1)"/>
      <w:lvlJc w:val="left"/>
      <w:pPr>
        <w:ind w:left="1440" w:hanging="360"/>
      </w:pPr>
    </w:lvl>
    <w:lvl w:ilvl="1" w:tplc="D84EC88A">
      <w:start w:val="1"/>
      <w:numFmt w:val="decimal"/>
      <w:lvlText w:val="%2."/>
      <w:lvlJc w:val="left"/>
      <w:pPr>
        <w:ind w:left="2160" w:hanging="360"/>
      </w:pPr>
    </w:lvl>
    <w:lvl w:ilvl="2" w:tplc="8B467222">
      <w:start w:val="1"/>
      <w:numFmt w:val="decimal"/>
      <w:lvlText w:val="(%3)"/>
      <w:lvlJc w:val="left"/>
      <w:pPr>
        <w:ind w:left="1440" w:hanging="360"/>
      </w:pPr>
    </w:lvl>
    <w:lvl w:ilvl="3" w:tplc="0A943A9C">
      <w:start w:val="1"/>
      <w:numFmt w:val="decimal"/>
      <w:lvlText w:val="(%4)"/>
      <w:lvlJc w:val="left"/>
      <w:pPr>
        <w:ind w:left="1440" w:hanging="360"/>
      </w:pPr>
    </w:lvl>
    <w:lvl w:ilvl="4" w:tplc="D9C28292">
      <w:start w:val="1"/>
      <w:numFmt w:val="decimal"/>
      <w:lvlText w:val="(%5)"/>
      <w:lvlJc w:val="left"/>
      <w:pPr>
        <w:ind w:left="1440" w:hanging="360"/>
      </w:pPr>
    </w:lvl>
    <w:lvl w:ilvl="5" w:tplc="9BF69B20">
      <w:start w:val="1"/>
      <w:numFmt w:val="decimal"/>
      <w:lvlText w:val="(%6)"/>
      <w:lvlJc w:val="left"/>
      <w:pPr>
        <w:ind w:left="1440" w:hanging="360"/>
      </w:pPr>
    </w:lvl>
    <w:lvl w:ilvl="6" w:tplc="88D02E04">
      <w:start w:val="1"/>
      <w:numFmt w:val="decimal"/>
      <w:lvlText w:val="(%7)"/>
      <w:lvlJc w:val="left"/>
      <w:pPr>
        <w:ind w:left="1440" w:hanging="360"/>
      </w:pPr>
    </w:lvl>
    <w:lvl w:ilvl="7" w:tplc="A6EC347C">
      <w:start w:val="1"/>
      <w:numFmt w:val="decimal"/>
      <w:lvlText w:val="(%8)"/>
      <w:lvlJc w:val="left"/>
      <w:pPr>
        <w:ind w:left="1440" w:hanging="360"/>
      </w:pPr>
    </w:lvl>
    <w:lvl w:ilvl="8" w:tplc="EACC3120">
      <w:start w:val="1"/>
      <w:numFmt w:val="decimal"/>
      <w:lvlText w:val="(%9)"/>
      <w:lvlJc w:val="left"/>
      <w:pPr>
        <w:ind w:left="1440" w:hanging="360"/>
      </w:pPr>
    </w:lvl>
  </w:abstractNum>
  <w:abstractNum w:abstractNumId="19" w15:restartNumberingAfterBreak="0">
    <w:nsid w:val="43FD143C"/>
    <w:multiLevelType w:val="multilevel"/>
    <w:tmpl w:val="C8424628"/>
    <w:lvl w:ilvl="0">
      <w:start w:val="1"/>
      <w:numFmt w:val="decimal"/>
      <w:lvlText w:val="%1)"/>
      <w:lvlJc w:val="left"/>
      <w:pPr>
        <w:ind w:left="1152" w:hanging="360"/>
      </w:pPr>
      <w:rPr>
        <w:rFonts w:cs="Times New Roman"/>
      </w:rPr>
    </w:lvl>
    <w:lvl w:ilvl="1">
      <w:start w:val="1"/>
      <w:numFmt w:val="lowerLetter"/>
      <w:lvlText w:val="%2)"/>
      <w:lvlJc w:val="left"/>
      <w:pPr>
        <w:ind w:left="1872" w:hanging="360"/>
      </w:pPr>
      <w:rPr>
        <w:rFonts w:cs="Times New Roman"/>
      </w:rPr>
    </w:lvl>
    <w:lvl w:ilvl="2">
      <w:start w:val="1"/>
      <w:numFmt w:val="bullet"/>
      <w:lvlText w:val=""/>
      <w:lvlJc w:val="left"/>
      <w:pPr>
        <w:ind w:left="2592" w:hanging="360"/>
      </w:pPr>
      <w:rPr>
        <w:rFonts w:ascii="Wingdings" w:hAnsi="Wingdings" w:hint="default"/>
      </w:rPr>
    </w:lvl>
    <w:lvl w:ilvl="3">
      <w:start w:val="1"/>
      <w:numFmt w:val="bullet"/>
      <w:lvlText w:val=""/>
      <w:lvlJc w:val="left"/>
      <w:pPr>
        <w:ind w:left="3312" w:hanging="360"/>
      </w:pPr>
      <w:rPr>
        <w:rFonts w:ascii="Symbol" w:hAnsi="Symbol" w:hint="default"/>
      </w:rPr>
    </w:lvl>
    <w:lvl w:ilvl="4">
      <w:start w:val="1"/>
      <w:numFmt w:val="bullet"/>
      <w:lvlText w:val="o"/>
      <w:lvlJc w:val="left"/>
      <w:pPr>
        <w:ind w:left="4032" w:hanging="360"/>
      </w:pPr>
      <w:rPr>
        <w:rFonts w:ascii="Courier New" w:hAnsi="Courier New" w:cs="Times New Roman" w:hint="default"/>
      </w:rPr>
    </w:lvl>
    <w:lvl w:ilvl="5">
      <w:start w:val="1"/>
      <w:numFmt w:val="bullet"/>
      <w:lvlText w:val=""/>
      <w:lvlJc w:val="left"/>
      <w:pPr>
        <w:ind w:left="4752" w:hanging="360"/>
      </w:pPr>
      <w:rPr>
        <w:rFonts w:ascii="Wingdings" w:hAnsi="Wingdings" w:hint="default"/>
      </w:rPr>
    </w:lvl>
    <w:lvl w:ilvl="6">
      <w:start w:val="1"/>
      <w:numFmt w:val="bullet"/>
      <w:lvlText w:val=""/>
      <w:lvlJc w:val="left"/>
      <w:pPr>
        <w:ind w:left="5472" w:hanging="360"/>
      </w:pPr>
      <w:rPr>
        <w:rFonts w:ascii="Symbol" w:hAnsi="Symbol" w:hint="default"/>
      </w:rPr>
    </w:lvl>
    <w:lvl w:ilvl="7">
      <w:start w:val="1"/>
      <w:numFmt w:val="bullet"/>
      <w:lvlText w:val="o"/>
      <w:lvlJc w:val="left"/>
      <w:pPr>
        <w:ind w:left="6192" w:hanging="360"/>
      </w:pPr>
      <w:rPr>
        <w:rFonts w:ascii="Courier New" w:hAnsi="Courier New" w:cs="Times New Roman" w:hint="default"/>
      </w:rPr>
    </w:lvl>
    <w:lvl w:ilvl="8">
      <w:start w:val="1"/>
      <w:numFmt w:val="bullet"/>
      <w:lvlText w:val=""/>
      <w:lvlJc w:val="left"/>
      <w:pPr>
        <w:ind w:left="6912" w:hanging="360"/>
      </w:pPr>
      <w:rPr>
        <w:rFonts w:ascii="Wingdings" w:hAnsi="Wingdings" w:hint="default"/>
      </w:rPr>
    </w:lvl>
  </w:abstractNum>
  <w:abstractNum w:abstractNumId="20" w15:restartNumberingAfterBreak="0">
    <w:nsid w:val="44B35C7D"/>
    <w:multiLevelType w:val="hybridMultilevel"/>
    <w:tmpl w:val="D51E9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4F40C99"/>
    <w:multiLevelType w:val="hybridMultilevel"/>
    <w:tmpl w:val="AA8411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D15402"/>
    <w:multiLevelType w:val="hybridMultilevel"/>
    <w:tmpl w:val="A4E21C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FF111E"/>
    <w:multiLevelType w:val="hybridMultilevel"/>
    <w:tmpl w:val="AF2A7B82"/>
    <w:lvl w:ilvl="0" w:tplc="FFFFFFFF">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AA6DD3"/>
    <w:multiLevelType w:val="hybridMultilevel"/>
    <w:tmpl w:val="ED2899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2875F16"/>
    <w:multiLevelType w:val="hybridMultilevel"/>
    <w:tmpl w:val="E8767A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356A66"/>
    <w:multiLevelType w:val="hybridMultilevel"/>
    <w:tmpl w:val="B96A95C8"/>
    <w:lvl w:ilvl="0" w:tplc="85BE5AB8">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4835D52"/>
    <w:multiLevelType w:val="hybridMultilevel"/>
    <w:tmpl w:val="FF0869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85A4285"/>
    <w:multiLevelType w:val="hybridMultilevel"/>
    <w:tmpl w:val="24CE579A"/>
    <w:lvl w:ilvl="0" w:tplc="01B82D72">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EF1FE7"/>
    <w:multiLevelType w:val="hybridMultilevel"/>
    <w:tmpl w:val="2102AD4A"/>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CC71530"/>
    <w:multiLevelType w:val="hybridMultilevel"/>
    <w:tmpl w:val="3438D34E"/>
    <w:lvl w:ilvl="0" w:tplc="5B14A2C4">
      <w:start w:val="1"/>
      <w:numFmt w:val="decimal"/>
      <w:lvlText w:val="%1."/>
      <w:lvlJc w:val="left"/>
      <w:pPr>
        <w:ind w:left="847"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DE26665"/>
    <w:multiLevelType w:val="hybridMultilevel"/>
    <w:tmpl w:val="DED64216"/>
    <w:lvl w:ilvl="0" w:tplc="FFFFFFFF">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922517"/>
    <w:multiLevelType w:val="hybridMultilevel"/>
    <w:tmpl w:val="A454DBF2"/>
    <w:lvl w:ilvl="0" w:tplc="02002CB0">
      <w:start w:val="1"/>
      <w:numFmt w:val="decimal"/>
      <w:lvlText w:val="%1."/>
      <w:lvlJc w:val="left"/>
      <w:pPr>
        <w:ind w:left="847"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A2685E"/>
    <w:multiLevelType w:val="hybridMultilevel"/>
    <w:tmpl w:val="14D22480"/>
    <w:lvl w:ilvl="0" w:tplc="9198F9B4">
      <w:start w:val="3"/>
      <w:numFmt w:val="decimal"/>
      <w:lvlText w:val="%1."/>
      <w:lvlJc w:val="left"/>
      <w:pPr>
        <w:ind w:left="720" w:hanging="360"/>
      </w:pPr>
      <w:rPr>
        <w:rFonts w:hint="default"/>
      </w:rPr>
    </w:lvl>
    <w:lvl w:ilvl="1" w:tplc="BB507E7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507CA9"/>
    <w:multiLevelType w:val="hybridMultilevel"/>
    <w:tmpl w:val="2D8EE8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BA2411"/>
    <w:multiLevelType w:val="hybridMultilevel"/>
    <w:tmpl w:val="69DEC0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CD08DD"/>
    <w:multiLevelType w:val="hybridMultilevel"/>
    <w:tmpl w:val="90A46E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C4552AC"/>
    <w:multiLevelType w:val="hybridMultilevel"/>
    <w:tmpl w:val="CED0AE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1725F98"/>
    <w:multiLevelType w:val="multilevel"/>
    <w:tmpl w:val="20DE563A"/>
    <w:lvl w:ilvl="0">
      <w:start w:val="1"/>
      <w:numFmt w:val="lowerLetter"/>
      <w:lvlText w:val="%1)"/>
      <w:lvlJc w:val="left"/>
      <w:pPr>
        <w:tabs>
          <w:tab w:val="num" w:pos="1068"/>
        </w:tabs>
        <w:ind w:left="1068" w:hanging="360"/>
      </w:pPr>
    </w:lvl>
    <w:lvl w:ilvl="1">
      <w:start w:val="1"/>
      <w:numFmt w:val="bullet"/>
      <w:lvlText w:val=""/>
      <w:lvlJc w:val="left"/>
      <w:pPr>
        <w:tabs>
          <w:tab w:val="num" w:pos="1788"/>
        </w:tabs>
        <w:ind w:left="1788" w:hanging="360"/>
      </w:pPr>
      <w:rPr>
        <w:rFonts w:ascii="Wingdings" w:hAnsi="Wingdings" w:cs="Wingdings"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39" w15:restartNumberingAfterBreak="0">
    <w:nsid w:val="75133383"/>
    <w:multiLevelType w:val="hybridMultilevel"/>
    <w:tmpl w:val="D18454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6020765"/>
    <w:multiLevelType w:val="hybridMultilevel"/>
    <w:tmpl w:val="B546C4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6A61E1D"/>
    <w:multiLevelType w:val="hybridMultilevel"/>
    <w:tmpl w:val="55CE34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38778B"/>
    <w:multiLevelType w:val="hybridMultilevel"/>
    <w:tmpl w:val="4886900A"/>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F3570CD"/>
    <w:multiLevelType w:val="multilevel"/>
    <w:tmpl w:val="6EBCC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1655348">
    <w:abstractNumId w:val="8"/>
  </w:num>
  <w:num w:numId="2" w16cid:durableId="15316460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41780609">
    <w:abstractNumId w:val="17"/>
  </w:num>
  <w:num w:numId="4" w16cid:durableId="695548389">
    <w:abstractNumId w:val="17"/>
  </w:num>
  <w:num w:numId="5" w16cid:durableId="502546592">
    <w:abstractNumId w:val="5"/>
  </w:num>
  <w:num w:numId="6" w16cid:durableId="1538398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0819254">
    <w:abstractNumId w:val="18"/>
  </w:num>
  <w:num w:numId="8" w16cid:durableId="11210752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108558">
    <w:abstractNumId w:val="39"/>
  </w:num>
  <w:num w:numId="10" w16cid:durableId="1935627934">
    <w:abstractNumId w:val="15"/>
  </w:num>
  <w:num w:numId="11" w16cid:durableId="398714">
    <w:abstractNumId w:val="7"/>
  </w:num>
  <w:num w:numId="12" w16cid:durableId="1776705824">
    <w:abstractNumId w:val="20"/>
  </w:num>
  <w:num w:numId="13" w16cid:durableId="1154177653">
    <w:abstractNumId w:val="40"/>
  </w:num>
  <w:num w:numId="14" w16cid:durableId="1403681365">
    <w:abstractNumId w:val="33"/>
  </w:num>
  <w:num w:numId="15" w16cid:durableId="1684091416">
    <w:abstractNumId w:val="2"/>
  </w:num>
  <w:num w:numId="16" w16cid:durableId="662658249">
    <w:abstractNumId w:val="16"/>
  </w:num>
  <w:num w:numId="17" w16cid:durableId="881479978">
    <w:abstractNumId w:val="6"/>
  </w:num>
  <w:num w:numId="18" w16cid:durableId="1771274072">
    <w:abstractNumId w:val="42"/>
  </w:num>
  <w:num w:numId="19" w16cid:durableId="709257028">
    <w:abstractNumId w:val="36"/>
  </w:num>
  <w:num w:numId="20" w16cid:durableId="1659963990">
    <w:abstractNumId w:val="26"/>
  </w:num>
  <w:num w:numId="21" w16cid:durableId="1334869026">
    <w:abstractNumId w:val="37"/>
  </w:num>
  <w:num w:numId="22" w16cid:durableId="876696631">
    <w:abstractNumId w:val="1"/>
  </w:num>
  <w:num w:numId="23" w16cid:durableId="67845348">
    <w:abstractNumId w:val="14"/>
  </w:num>
  <w:num w:numId="24" w16cid:durableId="932320934">
    <w:abstractNumId w:val="4"/>
  </w:num>
  <w:num w:numId="25" w16cid:durableId="1949772596">
    <w:abstractNumId w:val="11"/>
  </w:num>
  <w:num w:numId="26" w16cid:durableId="16789186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19780578">
    <w:abstractNumId w:val="0"/>
  </w:num>
  <w:num w:numId="28" w16cid:durableId="1714690640">
    <w:abstractNumId w:val="41"/>
  </w:num>
  <w:num w:numId="29" w16cid:durableId="335351261">
    <w:abstractNumId w:val="32"/>
  </w:num>
  <w:num w:numId="30" w16cid:durableId="144973777">
    <w:abstractNumId w:val="25"/>
  </w:num>
  <w:num w:numId="31" w16cid:durableId="371461013">
    <w:abstractNumId w:val="29"/>
  </w:num>
  <w:num w:numId="32" w16cid:durableId="79536728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432866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36009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88184989">
    <w:abstractNumId w:val="19"/>
    <w:lvlOverride w:ilvl="0">
      <w:startOverride w:val="1"/>
    </w:lvlOverride>
    <w:lvlOverride w:ilvl="1">
      <w:startOverride w:val="1"/>
    </w:lvlOverride>
    <w:lvlOverride w:ilvl="2"/>
    <w:lvlOverride w:ilvl="3"/>
    <w:lvlOverride w:ilvl="4"/>
    <w:lvlOverride w:ilvl="5"/>
    <w:lvlOverride w:ilvl="6"/>
    <w:lvlOverride w:ilvl="7"/>
    <w:lvlOverride w:ilvl="8"/>
  </w:num>
  <w:num w:numId="36" w16cid:durableId="488210071">
    <w:abstractNumId w:val="38"/>
    <w:lvlOverride w:ilvl="0">
      <w:startOverride w:val="1"/>
    </w:lvlOverride>
    <w:lvlOverride w:ilvl="1"/>
    <w:lvlOverride w:ilvl="2"/>
    <w:lvlOverride w:ilvl="3"/>
    <w:lvlOverride w:ilvl="4"/>
    <w:lvlOverride w:ilvl="5"/>
    <w:lvlOverride w:ilvl="6"/>
    <w:lvlOverride w:ilvl="7"/>
    <w:lvlOverride w:ilvl="8"/>
  </w:num>
  <w:num w:numId="37" w16cid:durableId="2118137362">
    <w:abstractNumId w:val="30"/>
  </w:num>
  <w:num w:numId="38" w16cid:durableId="1900480352">
    <w:abstractNumId w:val="43"/>
  </w:num>
  <w:num w:numId="39" w16cid:durableId="33434668">
    <w:abstractNumId w:val="23"/>
  </w:num>
  <w:num w:numId="40" w16cid:durableId="1034961482">
    <w:abstractNumId w:val="31"/>
  </w:num>
  <w:num w:numId="41" w16cid:durableId="620919464">
    <w:abstractNumId w:val="22"/>
  </w:num>
  <w:num w:numId="42" w16cid:durableId="1566798164">
    <w:abstractNumId w:val="28"/>
  </w:num>
  <w:num w:numId="43" w16cid:durableId="1686206004">
    <w:abstractNumId w:val="21"/>
  </w:num>
  <w:num w:numId="44" w16cid:durableId="1326974847">
    <w:abstractNumId w:val="35"/>
  </w:num>
  <w:num w:numId="45" w16cid:durableId="1466964705">
    <w:abstractNumId w:val="27"/>
  </w:num>
  <w:num w:numId="46" w16cid:durableId="1479347891">
    <w:abstractNumId w:val="34"/>
  </w:num>
  <w:num w:numId="47" w16cid:durableId="1332413332">
    <w:abstractNumId w:val="12"/>
  </w:num>
  <w:num w:numId="48" w16cid:durableId="20012741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FCD"/>
    <w:rsid w:val="00002587"/>
    <w:rsid w:val="00011481"/>
    <w:rsid w:val="00024338"/>
    <w:rsid w:val="00025583"/>
    <w:rsid w:val="0004169E"/>
    <w:rsid w:val="00052BD4"/>
    <w:rsid w:val="0005342F"/>
    <w:rsid w:val="0007024E"/>
    <w:rsid w:val="0007587E"/>
    <w:rsid w:val="00075ABF"/>
    <w:rsid w:val="000770C4"/>
    <w:rsid w:val="0008671B"/>
    <w:rsid w:val="00093276"/>
    <w:rsid w:val="000A6C2E"/>
    <w:rsid w:val="000C0D07"/>
    <w:rsid w:val="000C54CE"/>
    <w:rsid w:val="000C7B0E"/>
    <w:rsid w:val="000D3D0C"/>
    <w:rsid w:val="000D689A"/>
    <w:rsid w:val="000E1A43"/>
    <w:rsid w:val="000E4EA8"/>
    <w:rsid w:val="000E6740"/>
    <w:rsid w:val="000E7612"/>
    <w:rsid w:val="000E7623"/>
    <w:rsid w:val="000F5D53"/>
    <w:rsid w:val="00107C19"/>
    <w:rsid w:val="001230EE"/>
    <w:rsid w:val="0013162D"/>
    <w:rsid w:val="00132A83"/>
    <w:rsid w:val="00143567"/>
    <w:rsid w:val="001451EA"/>
    <w:rsid w:val="00147DC1"/>
    <w:rsid w:val="001620F7"/>
    <w:rsid w:val="00163EE5"/>
    <w:rsid w:val="00181400"/>
    <w:rsid w:val="001820FC"/>
    <w:rsid w:val="00183591"/>
    <w:rsid w:val="00183A28"/>
    <w:rsid w:val="001872D9"/>
    <w:rsid w:val="001909B0"/>
    <w:rsid w:val="00192D6C"/>
    <w:rsid w:val="001A6FCD"/>
    <w:rsid w:val="001B275A"/>
    <w:rsid w:val="001B2CE0"/>
    <w:rsid w:val="001B3BE8"/>
    <w:rsid w:val="001B7C69"/>
    <w:rsid w:val="001B7ECD"/>
    <w:rsid w:val="001C79C7"/>
    <w:rsid w:val="001D1E26"/>
    <w:rsid w:val="001E5727"/>
    <w:rsid w:val="001E6932"/>
    <w:rsid w:val="001E6A1D"/>
    <w:rsid w:val="001E6E54"/>
    <w:rsid w:val="001E7D3B"/>
    <w:rsid w:val="001F1855"/>
    <w:rsid w:val="001F3B3A"/>
    <w:rsid w:val="002002F6"/>
    <w:rsid w:val="00202AEA"/>
    <w:rsid w:val="00206541"/>
    <w:rsid w:val="00207E9D"/>
    <w:rsid w:val="00210204"/>
    <w:rsid w:val="0021249C"/>
    <w:rsid w:val="00231438"/>
    <w:rsid w:val="00234E88"/>
    <w:rsid w:val="00235554"/>
    <w:rsid w:val="00253F44"/>
    <w:rsid w:val="002561F7"/>
    <w:rsid w:val="00263803"/>
    <w:rsid w:val="00265DF0"/>
    <w:rsid w:val="00267757"/>
    <w:rsid w:val="00273535"/>
    <w:rsid w:val="002828B3"/>
    <w:rsid w:val="002A273D"/>
    <w:rsid w:val="002A5B49"/>
    <w:rsid w:val="002D1D27"/>
    <w:rsid w:val="002E03FD"/>
    <w:rsid w:val="002E6C5A"/>
    <w:rsid w:val="002F5CC6"/>
    <w:rsid w:val="003039B8"/>
    <w:rsid w:val="00321F30"/>
    <w:rsid w:val="003271F5"/>
    <w:rsid w:val="00336DB1"/>
    <w:rsid w:val="00345BFE"/>
    <w:rsid w:val="00347956"/>
    <w:rsid w:val="00352C38"/>
    <w:rsid w:val="00353E07"/>
    <w:rsid w:val="00353F47"/>
    <w:rsid w:val="003702D3"/>
    <w:rsid w:val="00374F42"/>
    <w:rsid w:val="00384AAA"/>
    <w:rsid w:val="00385B16"/>
    <w:rsid w:val="003B5D8B"/>
    <w:rsid w:val="003C0243"/>
    <w:rsid w:val="003C10E9"/>
    <w:rsid w:val="003C1A74"/>
    <w:rsid w:val="003C5473"/>
    <w:rsid w:val="003E51FC"/>
    <w:rsid w:val="003F06AD"/>
    <w:rsid w:val="003F27A1"/>
    <w:rsid w:val="003F6BD7"/>
    <w:rsid w:val="00425691"/>
    <w:rsid w:val="004276C1"/>
    <w:rsid w:val="00432353"/>
    <w:rsid w:val="0043374E"/>
    <w:rsid w:val="00434113"/>
    <w:rsid w:val="00434E63"/>
    <w:rsid w:val="00436DA4"/>
    <w:rsid w:val="00450B25"/>
    <w:rsid w:val="00453BCC"/>
    <w:rsid w:val="00460170"/>
    <w:rsid w:val="00460878"/>
    <w:rsid w:val="00467E56"/>
    <w:rsid w:val="00470836"/>
    <w:rsid w:val="004741FE"/>
    <w:rsid w:val="004777E0"/>
    <w:rsid w:val="00481D4A"/>
    <w:rsid w:val="0048533B"/>
    <w:rsid w:val="00492144"/>
    <w:rsid w:val="00492707"/>
    <w:rsid w:val="004C324E"/>
    <w:rsid w:val="004C42D2"/>
    <w:rsid w:val="004C615D"/>
    <w:rsid w:val="004D1207"/>
    <w:rsid w:val="004D41DA"/>
    <w:rsid w:val="004D76DC"/>
    <w:rsid w:val="004E32AC"/>
    <w:rsid w:val="004E5AC3"/>
    <w:rsid w:val="004E6F41"/>
    <w:rsid w:val="00502417"/>
    <w:rsid w:val="005052A2"/>
    <w:rsid w:val="0050592D"/>
    <w:rsid w:val="005121E0"/>
    <w:rsid w:val="00516966"/>
    <w:rsid w:val="00516A47"/>
    <w:rsid w:val="00522CA8"/>
    <w:rsid w:val="00524C34"/>
    <w:rsid w:val="00526A7F"/>
    <w:rsid w:val="00533F13"/>
    <w:rsid w:val="005342BD"/>
    <w:rsid w:val="00537B83"/>
    <w:rsid w:val="005401C1"/>
    <w:rsid w:val="00540B66"/>
    <w:rsid w:val="00544575"/>
    <w:rsid w:val="00554A07"/>
    <w:rsid w:val="00555AF7"/>
    <w:rsid w:val="00562D2C"/>
    <w:rsid w:val="00570832"/>
    <w:rsid w:val="00576949"/>
    <w:rsid w:val="005846A3"/>
    <w:rsid w:val="00587E91"/>
    <w:rsid w:val="00594505"/>
    <w:rsid w:val="005A0B5C"/>
    <w:rsid w:val="005A4CB6"/>
    <w:rsid w:val="005A5344"/>
    <w:rsid w:val="005B1826"/>
    <w:rsid w:val="005C3B88"/>
    <w:rsid w:val="005C52A2"/>
    <w:rsid w:val="005D67AC"/>
    <w:rsid w:val="005D6E99"/>
    <w:rsid w:val="005F00B8"/>
    <w:rsid w:val="005F2A2F"/>
    <w:rsid w:val="0060045B"/>
    <w:rsid w:val="006008F9"/>
    <w:rsid w:val="00604BA7"/>
    <w:rsid w:val="0061368C"/>
    <w:rsid w:val="0062061D"/>
    <w:rsid w:val="00620DDA"/>
    <w:rsid w:val="00632E3E"/>
    <w:rsid w:val="006400A2"/>
    <w:rsid w:val="0065167B"/>
    <w:rsid w:val="00654F5C"/>
    <w:rsid w:val="00662B4C"/>
    <w:rsid w:val="006848E9"/>
    <w:rsid w:val="00695405"/>
    <w:rsid w:val="006B76E4"/>
    <w:rsid w:val="006E0449"/>
    <w:rsid w:val="006F2EAF"/>
    <w:rsid w:val="007076E1"/>
    <w:rsid w:val="007156B0"/>
    <w:rsid w:val="00723300"/>
    <w:rsid w:val="00725005"/>
    <w:rsid w:val="00740CEE"/>
    <w:rsid w:val="00751413"/>
    <w:rsid w:val="007577D9"/>
    <w:rsid w:val="00764E66"/>
    <w:rsid w:val="0077379F"/>
    <w:rsid w:val="00776649"/>
    <w:rsid w:val="007848E3"/>
    <w:rsid w:val="00795467"/>
    <w:rsid w:val="00797C7B"/>
    <w:rsid w:val="007A08BD"/>
    <w:rsid w:val="007A1007"/>
    <w:rsid w:val="007A7108"/>
    <w:rsid w:val="007B6B83"/>
    <w:rsid w:val="007D12EC"/>
    <w:rsid w:val="007D3048"/>
    <w:rsid w:val="007E48EF"/>
    <w:rsid w:val="007E4F10"/>
    <w:rsid w:val="007E7CEA"/>
    <w:rsid w:val="00806259"/>
    <w:rsid w:val="008124F6"/>
    <w:rsid w:val="00814320"/>
    <w:rsid w:val="008230A9"/>
    <w:rsid w:val="008238E5"/>
    <w:rsid w:val="00824EE9"/>
    <w:rsid w:val="00825D4D"/>
    <w:rsid w:val="00826565"/>
    <w:rsid w:val="008775E1"/>
    <w:rsid w:val="008A6B59"/>
    <w:rsid w:val="008B0B46"/>
    <w:rsid w:val="008B5935"/>
    <w:rsid w:val="008E4C94"/>
    <w:rsid w:val="008F1129"/>
    <w:rsid w:val="008F31F9"/>
    <w:rsid w:val="008F6578"/>
    <w:rsid w:val="0091309F"/>
    <w:rsid w:val="00913105"/>
    <w:rsid w:val="009205F9"/>
    <w:rsid w:val="00925C92"/>
    <w:rsid w:val="00930658"/>
    <w:rsid w:val="009321F3"/>
    <w:rsid w:val="00944CA6"/>
    <w:rsid w:val="00945B56"/>
    <w:rsid w:val="009462FD"/>
    <w:rsid w:val="00952DC2"/>
    <w:rsid w:val="00953771"/>
    <w:rsid w:val="00953D86"/>
    <w:rsid w:val="00956D5D"/>
    <w:rsid w:val="00960599"/>
    <w:rsid w:val="0096405F"/>
    <w:rsid w:val="00964ADC"/>
    <w:rsid w:val="00971327"/>
    <w:rsid w:val="00974F50"/>
    <w:rsid w:val="00981016"/>
    <w:rsid w:val="00981E60"/>
    <w:rsid w:val="00987537"/>
    <w:rsid w:val="009949EE"/>
    <w:rsid w:val="009A0C52"/>
    <w:rsid w:val="009A5AB7"/>
    <w:rsid w:val="009B0EC4"/>
    <w:rsid w:val="009B5E23"/>
    <w:rsid w:val="009B5E31"/>
    <w:rsid w:val="009D3E5F"/>
    <w:rsid w:val="009D3E64"/>
    <w:rsid w:val="009D45DB"/>
    <w:rsid w:val="009E0B50"/>
    <w:rsid w:val="009F65D2"/>
    <w:rsid w:val="00A079E7"/>
    <w:rsid w:val="00A119CD"/>
    <w:rsid w:val="00A11C33"/>
    <w:rsid w:val="00A21979"/>
    <w:rsid w:val="00A2262F"/>
    <w:rsid w:val="00A23C4D"/>
    <w:rsid w:val="00A25502"/>
    <w:rsid w:val="00A27793"/>
    <w:rsid w:val="00A31793"/>
    <w:rsid w:val="00A40D46"/>
    <w:rsid w:val="00A43C47"/>
    <w:rsid w:val="00A61985"/>
    <w:rsid w:val="00A61A05"/>
    <w:rsid w:val="00A65ABC"/>
    <w:rsid w:val="00A8006F"/>
    <w:rsid w:val="00A87F51"/>
    <w:rsid w:val="00A914B7"/>
    <w:rsid w:val="00A951E0"/>
    <w:rsid w:val="00AA03A4"/>
    <w:rsid w:val="00AA31C6"/>
    <w:rsid w:val="00AB0424"/>
    <w:rsid w:val="00AB0833"/>
    <w:rsid w:val="00AB11AE"/>
    <w:rsid w:val="00AB21BE"/>
    <w:rsid w:val="00AC4294"/>
    <w:rsid w:val="00AD4EE9"/>
    <w:rsid w:val="00AE0173"/>
    <w:rsid w:val="00AF47E3"/>
    <w:rsid w:val="00B00CD1"/>
    <w:rsid w:val="00B04C26"/>
    <w:rsid w:val="00B204BB"/>
    <w:rsid w:val="00B25939"/>
    <w:rsid w:val="00B25C5A"/>
    <w:rsid w:val="00B34F37"/>
    <w:rsid w:val="00B3720A"/>
    <w:rsid w:val="00B5310D"/>
    <w:rsid w:val="00B56B6F"/>
    <w:rsid w:val="00B77869"/>
    <w:rsid w:val="00B848E0"/>
    <w:rsid w:val="00B85332"/>
    <w:rsid w:val="00B96CD2"/>
    <w:rsid w:val="00B97B71"/>
    <w:rsid w:val="00BA2A9F"/>
    <w:rsid w:val="00BD3FFE"/>
    <w:rsid w:val="00BD4A25"/>
    <w:rsid w:val="00BE5A54"/>
    <w:rsid w:val="00BE773F"/>
    <w:rsid w:val="00BF0CBA"/>
    <w:rsid w:val="00C042CB"/>
    <w:rsid w:val="00C061AC"/>
    <w:rsid w:val="00C06CDF"/>
    <w:rsid w:val="00C142C0"/>
    <w:rsid w:val="00C14435"/>
    <w:rsid w:val="00C20853"/>
    <w:rsid w:val="00C24FB0"/>
    <w:rsid w:val="00C32AFE"/>
    <w:rsid w:val="00C36013"/>
    <w:rsid w:val="00C40E0B"/>
    <w:rsid w:val="00C41F4E"/>
    <w:rsid w:val="00C50779"/>
    <w:rsid w:val="00C5188B"/>
    <w:rsid w:val="00C52D55"/>
    <w:rsid w:val="00C6520F"/>
    <w:rsid w:val="00C7410D"/>
    <w:rsid w:val="00CB0AB3"/>
    <w:rsid w:val="00CC2C2C"/>
    <w:rsid w:val="00CD40E0"/>
    <w:rsid w:val="00CE017A"/>
    <w:rsid w:val="00CE7266"/>
    <w:rsid w:val="00CF2A32"/>
    <w:rsid w:val="00D014B2"/>
    <w:rsid w:val="00D03B85"/>
    <w:rsid w:val="00D102BF"/>
    <w:rsid w:val="00D33F63"/>
    <w:rsid w:val="00D374FA"/>
    <w:rsid w:val="00D402D6"/>
    <w:rsid w:val="00D4477D"/>
    <w:rsid w:val="00D50435"/>
    <w:rsid w:val="00D50712"/>
    <w:rsid w:val="00D563A0"/>
    <w:rsid w:val="00D6210F"/>
    <w:rsid w:val="00D63D73"/>
    <w:rsid w:val="00D838FB"/>
    <w:rsid w:val="00D919AE"/>
    <w:rsid w:val="00D94F83"/>
    <w:rsid w:val="00D96569"/>
    <w:rsid w:val="00DB041A"/>
    <w:rsid w:val="00DB656C"/>
    <w:rsid w:val="00DB6A3C"/>
    <w:rsid w:val="00DC6C4F"/>
    <w:rsid w:val="00DD0714"/>
    <w:rsid w:val="00DD20E7"/>
    <w:rsid w:val="00DD52A1"/>
    <w:rsid w:val="00DE1530"/>
    <w:rsid w:val="00E03C90"/>
    <w:rsid w:val="00E074F4"/>
    <w:rsid w:val="00E11BDE"/>
    <w:rsid w:val="00E167E1"/>
    <w:rsid w:val="00E225B6"/>
    <w:rsid w:val="00E408D4"/>
    <w:rsid w:val="00E42D7C"/>
    <w:rsid w:val="00E6452A"/>
    <w:rsid w:val="00E656F7"/>
    <w:rsid w:val="00E8550C"/>
    <w:rsid w:val="00E9327C"/>
    <w:rsid w:val="00EB1F57"/>
    <w:rsid w:val="00EB295B"/>
    <w:rsid w:val="00EC0F72"/>
    <w:rsid w:val="00EC5E0E"/>
    <w:rsid w:val="00EC6734"/>
    <w:rsid w:val="00EC6ED5"/>
    <w:rsid w:val="00ED2224"/>
    <w:rsid w:val="00ED4179"/>
    <w:rsid w:val="00ED4B71"/>
    <w:rsid w:val="00ED5825"/>
    <w:rsid w:val="00F02A1D"/>
    <w:rsid w:val="00F10600"/>
    <w:rsid w:val="00F20993"/>
    <w:rsid w:val="00F21E98"/>
    <w:rsid w:val="00F27EE5"/>
    <w:rsid w:val="00F40D2B"/>
    <w:rsid w:val="00F46258"/>
    <w:rsid w:val="00F5535D"/>
    <w:rsid w:val="00F5584A"/>
    <w:rsid w:val="00F56239"/>
    <w:rsid w:val="00F57219"/>
    <w:rsid w:val="00F57C4A"/>
    <w:rsid w:val="00F6296A"/>
    <w:rsid w:val="00F679A9"/>
    <w:rsid w:val="00F72D42"/>
    <w:rsid w:val="00FA1474"/>
    <w:rsid w:val="00FA5091"/>
    <w:rsid w:val="00FB05B0"/>
    <w:rsid w:val="00FB0A0A"/>
    <w:rsid w:val="00FB1B19"/>
    <w:rsid w:val="00FB5346"/>
    <w:rsid w:val="00FB645E"/>
    <w:rsid w:val="00FD24BC"/>
    <w:rsid w:val="00FD67E4"/>
    <w:rsid w:val="00FD688C"/>
    <w:rsid w:val="00FE2E62"/>
    <w:rsid w:val="00FF20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9EF0DB"/>
  <w15:chartTrackingRefBased/>
  <w15:docId w15:val="{366BF543-26C2-4544-BF38-E54EE2705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eastAsiaTheme="minorEastAsia"/>
      <w:sz w:val="24"/>
      <w:szCs w:val="24"/>
    </w:rPr>
  </w:style>
  <w:style w:type="paragraph" w:styleId="Nagwek1">
    <w:name w:val="heading 1"/>
    <w:basedOn w:val="Normalny"/>
    <w:link w:val="Nagwek1Znak"/>
    <w:uiPriority w:val="9"/>
    <w:qFormat/>
    <w:pPr>
      <w:spacing w:before="100" w:beforeAutospacing="1" w:after="100" w:afterAutospacing="1"/>
      <w:outlineLvl w:val="0"/>
    </w:pPr>
    <w:rPr>
      <w:b/>
      <w:bCs/>
      <w:kern w:val="36"/>
      <w:sz w:val="48"/>
      <w:szCs w:val="48"/>
    </w:rPr>
  </w:style>
  <w:style w:type="paragraph" w:styleId="Nagwek2">
    <w:name w:val="heading 2"/>
    <w:basedOn w:val="Normalny"/>
    <w:link w:val="Nagwek2Znak"/>
    <w:uiPriority w:val="9"/>
    <w:qFormat/>
    <w:pPr>
      <w:spacing w:before="100" w:beforeAutospacing="1" w:after="100" w:afterAutospacing="1"/>
      <w:outlineLvl w:val="1"/>
    </w:pPr>
    <w:rPr>
      <w:b/>
      <w:bCs/>
      <w:sz w:val="36"/>
      <w:szCs w:val="36"/>
    </w:rPr>
  </w:style>
  <w:style w:type="paragraph" w:styleId="Nagwek3">
    <w:name w:val="heading 3"/>
    <w:basedOn w:val="Normalny"/>
    <w:link w:val="Nagwek3Znak"/>
    <w:uiPriority w:val="9"/>
    <w:qFormat/>
    <w:pPr>
      <w:spacing w:before="100" w:beforeAutospacing="1" w:after="100" w:afterAutospacing="1"/>
      <w:outlineLvl w:val="2"/>
    </w:pPr>
    <w:rPr>
      <w:b/>
      <w:bCs/>
      <w:sz w:val="27"/>
      <w:szCs w:val="27"/>
    </w:rPr>
  </w:style>
  <w:style w:type="paragraph" w:styleId="Nagwek4">
    <w:name w:val="heading 4"/>
    <w:basedOn w:val="Normalny"/>
    <w:next w:val="Normalny"/>
    <w:link w:val="Nagwek4Znak"/>
    <w:uiPriority w:val="9"/>
    <w:unhideWhenUsed/>
    <w:qFormat/>
    <w:rsid w:val="000C0D0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Pr>
      <w:color w:val="0563C1" w:themeColor="hyperlink"/>
      <w:u w:val="single"/>
    </w:rPr>
  </w:style>
  <w:style w:type="character" w:styleId="UyteHipercze">
    <w:name w:val="FollowedHyperlink"/>
    <w:basedOn w:val="Domylnaczcionkaakapitu"/>
    <w:uiPriority w:val="99"/>
    <w:semiHidden/>
    <w:unhideWhenUsed/>
    <w:rPr>
      <w:color w:val="954F72" w:themeColor="followedHyperlink"/>
      <w:u w:val="single"/>
    </w:rPr>
  </w:style>
  <w:style w:type="character" w:customStyle="1" w:styleId="Nagwek1Znak">
    <w:name w:val="Nagłówek 1 Znak"/>
    <w:basedOn w:val="Domylnaczcionkaakapitu"/>
    <w:link w:val="Nagwek1"/>
    <w:uiPriority w:val="9"/>
    <w:locked/>
    <w:rPr>
      <w:rFonts w:asciiTheme="majorHAnsi" w:eastAsiaTheme="majorEastAsia" w:hAnsiTheme="majorHAnsi" w:cstheme="majorBidi" w:hint="default"/>
      <w:color w:val="2F5496" w:themeColor="accent1" w:themeShade="BF"/>
      <w:sz w:val="32"/>
      <w:szCs w:val="32"/>
    </w:rPr>
  </w:style>
  <w:style w:type="character" w:customStyle="1" w:styleId="Nagwek2Znak">
    <w:name w:val="Nagłówek 2 Znak"/>
    <w:basedOn w:val="Domylnaczcionkaakapitu"/>
    <w:link w:val="Nagwek2"/>
    <w:uiPriority w:val="9"/>
    <w:semiHidden/>
    <w:locked/>
    <w:rPr>
      <w:rFonts w:asciiTheme="majorHAnsi" w:eastAsiaTheme="majorEastAsia" w:hAnsiTheme="majorHAnsi" w:cstheme="majorBidi" w:hint="default"/>
      <w:color w:val="2F5496" w:themeColor="accent1" w:themeShade="BF"/>
      <w:sz w:val="26"/>
      <w:szCs w:val="26"/>
    </w:rPr>
  </w:style>
  <w:style w:type="character" w:customStyle="1" w:styleId="Nagwek3Znak">
    <w:name w:val="Nagłówek 3 Znak"/>
    <w:basedOn w:val="Domylnaczcionkaakapitu"/>
    <w:link w:val="Nagwek3"/>
    <w:uiPriority w:val="9"/>
    <w:semiHidden/>
    <w:locked/>
    <w:rPr>
      <w:rFonts w:asciiTheme="majorHAnsi" w:eastAsiaTheme="majorEastAsia" w:hAnsiTheme="majorHAnsi" w:cstheme="majorBidi" w:hint="default"/>
      <w:color w:val="1F3763" w:themeColor="accent1" w:themeShade="7F"/>
      <w:sz w:val="24"/>
      <w:szCs w:val="24"/>
    </w:rPr>
  </w:style>
  <w:style w:type="paragraph" w:customStyle="1" w:styleId="msonormal0">
    <w:name w:val="msonormal"/>
    <w:basedOn w:val="Normalny"/>
    <w:uiPriority w:val="99"/>
    <w:semiHidden/>
    <w:pPr>
      <w:spacing w:before="100" w:beforeAutospacing="1" w:after="100" w:afterAutospacing="1"/>
    </w:pPr>
  </w:style>
  <w:style w:type="paragraph" w:styleId="NormalnyWeb">
    <w:name w:val="Normal (Web)"/>
    <w:basedOn w:val="Normalny"/>
    <w:uiPriority w:val="99"/>
    <w:unhideWhenUsed/>
    <w:pPr>
      <w:spacing w:before="100" w:beforeAutospacing="1" w:after="100" w:afterAutospacing="1"/>
    </w:pPr>
  </w:style>
  <w:style w:type="paragraph" w:styleId="Tekstkomentarza">
    <w:name w:val="annotation text"/>
    <w:basedOn w:val="Normalny"/>
    <w:link w:val="TekstkomentarzaZnak"/>
    <w:uiPriority w:val="99"/>
    <w:unhideWhenUsed/>
    <w:pPr>
      <w:spacing w:before="100" w:beforeAutospacing="1" w:after="100" w:afterAutospacing="1"/>
    </w:pPr>
  </w:style>
  <w:style w:type="character" w:customStyle="1" w:styleId="TekstkomentarzaZnak">
    <w:name w:val="Tekst komentarza Znak"/>
    <w:basedOn w:val="Domylnaczcionkaakapitu"/>
    <w:link w:val="Tekstkomentarza"/>
    <w:uiPriority w:val="99"/>
    <w:locked/>
    <w:rPr>
      <w:rFonts w:ascii="Times New Roman" w:eastAsiaTheme="minorEastAsia" w:hAnsi="Times New Roman" w:cs="Times New Roman" w:hint="default"/>
    </w:rPr>
  </w:style>
  <w:style w:type="paragraph" w:styleId="Tematkomentarza">
    <w:name w:val="annotation subject"/>
    <w:basedOn w:val="Tekstkomentarza"/>
    <w:next w:val="Tekstkomentarza"/>
    <w:link w:val="TematkomentarzaZnak"/>
    <w:uiPriority w:val="99"/>
    <w:semiHidden/>
    <w:unhideWhenUsed/>
    <w:pPr>
      <w:spacing w:before="0" w:beforeAutospacing="0" w:after="0" w:afterAutospacing="0"/>
    </w:pPr>
    <w:rPr>
      <w:b/>
      <w:bCs/>
      <w:sz w:val="20"/>
      <w:szCs w:val="20"/>
    </w:rPr>
  </w:style>
  <w:style w:type="character" w:customStyle="1" w:styleId="TematkomentarzaZnak">
    <w:name w:val="Temat komentarza Znak"/>
    <w:basedOn w:val="TekstkomentarzaZnak"/>
    <w:link w:val="Tematkomentarza"/>
    <w:uiPriority w:val="99"/>
    <w:semiHidden/>
    <w:locked/>
    <w:rPr>
      <w:rFonts w:ascii="Times New Roman" w:eastAsiaTheme="minorEastAsia" w:hAnsi="Times New Roman" w:cs="Times New Roman" w:hint="default"/>
      <w:b/>
      <w:bCs/>
    </w:rPr>
  </w:style>
  <w:style w:type="paragraph" w:styleId="Poprawka">
    <w:name w:val="Revision"/>
    <w:uiPriority w:val="99"/>
    <w:semiHidden/>
    <w:rPr>
      <w:rFonts w:eastAsiaTheme="minorEastAsia"/>
      <w:sz w:val="24"/>
      <w:szCs w:val="24"/>
    </w:rPr>
  </w:style>
  <w:style w:type="paragraph" w:styleId="Akapitzlist">
    <w:name w:val="List Paragraph"/>
    <w:basedOn w:val="Normalny"/>
    <w:qFormat/>
    <w:pPr>
      <w:spacing w:before="100" w:beforeAutospacing="1" w:after="100" w:afterAutospacing="1"/>
    </w:pPr>
  </w:style>
  <w:style w:type="character" w:styleId="Odwoaniedokomentarza">
    <w:name w:val="annotation reference"/>
    <w:basedOn w:val="Domylnaczcionkaakapitu"/>
    <w:uiPriority w:val="99"/>
    <w:semiHidden/>
    <w:unhideWhenUsed/>
  </w:style>
  <w:style w:type="character" w:styleId="Pogrubienie">
    <w:name w:val="Strong"/>
    <w:basedOn w:val="Domylnaczcionkaakapitu"/>
    <w:uiPriority w:val="22"/>
    <w:qFormat/>
    <w:rPr>
      <w:b/>
      <w:bCs/>
    </w:rPr>
  </w:style>
  <w:style w:type="character" w:customStyle="1" w:styleId="cf01">
    <w:name w:val="cf01"/>
    <w:basedOn w:val="Domylnaczcionkaakapitu"/>
    <w:rsid w:val="00CB0AB3"/>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D014B2"/>
    <w:rPr>
      <w:color w:val="605E5C"/>
      <w:shd w:val="clear" w:color="auto" w:fill="E1DFDD"/>
    </w:rPr>
  </w:style>
  <w:style w:type="character" w:customStyle="1" w:styleId="Nagwek4Znak">
    <w:name w:val="Nagłówek 4 Znak"/>
    <w:basedOn w:val="Domylnaczcionkaakapitu"/>
    <w:link w:val="Nagwek4"/>
    <w:uiPriority w:val="9"/>
    <w:rsid w:val="000C0D07"/>
    <w:rPr>
      <w:rFonts w:asciiTheme="majorHAnsi" w:eastAsiaTheme="majorEastAsia" w:hAnsiTheme="majorHAnsi" w:cstheme="majorBidi"/>
      <w:i/>
      <w:iCs/>
      <w:color w:val="2F5496" w:themeColor="accent1" w:themeShade="BF"/>
      <w:sz w:val="24"/>
      <w:szCs w:val="24"/>
    </w:rPr>
  </w:style>
  <w:style w:type="paragraph" w:styleId="Tekstprzypisukocowego">
    <w:name w:val="endnote text"/>
    <w:basedOn w:val="Normalny"/>
    <w:link w:val="TekstprzypisukocowegoZnak"/>
    <w:uiPriority w:val="99"/>
    <w:semiHidden/>
    <w:unhideWhenUsed/>
    <w:rsid w:val="007156B0"/>
    <w:rPr>
      <w:sz w:val="20"/>
      <w:szCs w:val="20"/>
    </w:rPr>
  </w:style>
  <w:style w:type="character" w:customStyle="1" w:styleId="TekstprzypisukocowegoZnak">
    <w:name w:val="Tekst przypisu końcowego Znak"/>
    <w:basedOn w:val="Domylnaczcionkaakapitu"/>
    <w:link w:val="Tekstprzypisukocowego"/>
    <w:uiPriority w:val="99"/>
    <w:semiHidden/>
    <w:rsid w:val="007156B0"/>
    <w:rPr>
      <w:rFonts w:eastAsiaTheme="minorEastAsia"/>
    </w:rPr>
  </w:style>
  <w:style w:type="character" w:styleId="Odwoanieprzypisukocowego">
    <w:name w:val="endnote reference"/>
    <w:basedOn w:val="Domylnaczcionkaakapitu"/>
    <w:uiPriority w:val="99"/>
    <w:semiHidden/>
    <w:unhideWhenUsed/>
    <w:rsid w:val="007156B0"/>
    <w:rPr>
      <w:vertAlign w:val="superscript"/>
    </w:rPr>
  </w:style>
  <w:style w:type="table" w:styleId="Tabela-Siatka">
    <w:name w:val="Table Grid"/>
    <w:basedOn w:val="Standardowy"/>
    <w:uiPriority w:val="39"/>
    <w:rsid w:val="00A8006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ustnpkodeksu">
    <w:name w:val="UST(§) – ust. (§ np. kodeksu)"/>
    <w:basedOn w:val="Normalny"/>
    <w:uiPriority w:val="12"/>
    <w:qFormat/>
    <w:rsid w:val="00DB6A3C"/>
    <w:pPr>
      <w:suppressAutoHyphens/>
      <w:autoSpaceDE w:val="0"/>
      <w:autoSpaceDN w:val="0"/>
      <w:adjustRightInd w:val="0"/>
      <w:spacing w:line="360" w:lineRule="auto"/>
      <w:ind w:firstLine="510"/>
      <w:jc w:val="both"/>
    </w:pPr>
    <w:rPr>
      <w:rFonts w:ascii="Times" w:hAnsi="Times" w:cs="Arial"/>
      <w:bCs/>
      <w:szCs w:val="20"/>
    </w:rPr>
  </w:style>
  <w:style w:type="paragraph" w:customStyle="1" w:styleId="PKTpunkt">
    <w:name w:val="PKT – punkt"/>
    <w:uiPriority w:val="13"/>
    <w:qFormat/>
    <w:rsid w:val="00DB6A3C"/>
    <w:pPr>
      <w:spacing w:line="360" w:lineRule="auto"/>
      <w:ind w:left="510" w:hanging="510"/>
      <w:jc w:val="both"/>
    </w:pPr>
    <w:rPr>
      <w:rFonts w:ascii="Times" w:eastAsiaTheme="minorEastAsia" w:hAnsi="Times" w:cs="Arial"/>
      <w:bCs/>
      <w:sz w:val="24"/>
    </w:rPr>
  </w:style>
  <w:style w:type="paragraph" w:customStyle="1" w:styleId="LITlitera">
    <w:name w:val="LIT – litera"/>
    <w:basedOn w:val="PKTpunkt"/>
    <w:uiPriority w:val="14"/>
    <w:qFormat/>
    <w:rsid w:val="005A5344"/>
    <w:pPr>
      <w:ind w:left="986" w:hanging="476"/>
    </w:pPr>
  </w:style>
  <w:style w:type="paragraph" w:customStyle="1" w:styleId="ARTartustawynprozporzdzenia">
    <w:name w:val="ART(§) – art. ustawy (§ np. rozporządzenia)"/>
    <w:uiPriority w:val="11"/>
    <w:qFormat/>
    <w:rsid w:val="00540B66"/>
    <w:pPr>
      <w:suppressAutoHyphens/>
      <w:autoSpaceDE w:val="0"/>
      <w:autoSpaceDN w:val="0"/>
      <w:adjustRightInd w:val="0"/>
      <w:spacing w:before="120" w:line="360" w:lineRule="auto"/>
      <w:ind w:firstLine="510"/>
      <w:jc w:val="both"/>
    </w:pPr>
    <w:rPr>
      <w:rFonts w:ascii="Times" w:eastAsiaTheme="minorEastAsia" w:hAnsi="Times" w:cs="Arial"/>
      <w:sz w:val="24"/>
    </w:rPr>
  </w:style>
  <w:style w:type="paragraph" w:customStyle="1" w:styleId="pf0">
    <w:name w:val="pf0"/>
    <w:basedOn w:val="Normalny"/>
    <w:rsid w:val="00E9327C"/>
    <w:pPr>
      <w:spacing w:before="100" w:beforeAutospacing="1" w:after="100" w:afterAutospacing="1"/>
    </w:pPr>
    <w:rPr>
      <w:rFonts w:eastAsia="Times New Roman"/>
    </w:rPr>
  </w:style>
  <w:style w:type="paragraph" w:styleId="Nagwek">
    <w:name w:val="header"/>
    <w:basedOn w:val="Normalny"/>
    <w:link w:val="NagwekZnak"/>
    <w:uiPriority w:val="99"/>
    <w:unhideWhenUsed/>
    <w:rsid w:val="00D50712"/>
    <w:pPr>
      <w:tabs>
        <w:tab w:val="center" w:pos="4536"/>
        <w:tab w:val="right" w:pos="9072"/>
      </w:tabs>
    </w:pPr>
  </w:style>
  <w:style w:type="character" w:customStyle="1" w:styleId="NagwekZnak">
    <w:name w:val="Nagłówek Znak"/>
    <w:basedOn w:val="Domylnaczcionkaakapitu"/>
    <w:link w:val="Nagwek"/>
    <w:uiPriority w:val="99"/>
    <w:rsid w:val="00D50712"/>
    <w:rPr>
      <w:rFonts w:eastAsiaTheme="minorEastAsia"/>
      <w:sz w:val="24"/>
      <w:szCs w:val="24"/>
    </w:rPr>
  </w:style>
  <w:style w:type="paragraph" w:styleId="Stopka">
    <w:name w:val="footer"/>
    <w:basedOn w:val="Normalny"/>
    <w:link w:val="StopkaZnak"/>
    <w:uiPriority w:val="99"/>
    <w:unhideWhenUsed/>
    <w:rsid w:val="00D50712"/>
    <w:pPr>
      <w:tabs>
        <w:tab w:val="center" w:pos="4536"/>
        <w:tab w:val="right" w:pos="9072"/>
      </w:tabs>
    </w:pPr>
  </w:style>
  <w:style w:type="character" w:customStyle="1" w:styleId="StopkaZnak">
    <w:name w:val="Stopka Znak"/>
    <w:basedOn w:val="Domylnaczcionkaakapitu"/>
    <w:link w:val="Stopka"/>
    <w:uiPriority w:val="99"/>
    <w:rsid w:val="00D50712"/>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617716">
      <w:marLeft w:val="0"/>
      <w:marRight w:val="0"/>
      <w:marTop w:val="0"/>
      <w:marBottom w:val="0"/>
      <w:divBdr>
        <w:top w:val="none" w:sz="0" w:space="0" w:color="auto"/>
        <w:left w:val="none" w:sz="0" w:space="0" w:color="auto"/>
        <w:bottom w:val="none" w:sz="0" w:space="0" w:color="auto"/>
        <w:right w:val="none" w:sz="0" w:space="0" w:color="auto"/>
      </w:divBdr>
      <w:divsChild>
        <w:div w:id="1492796110">
          <w:marLeft w:val="0"/>
          <w:marRight w:val="0"/>
          <w:marTop w:val="0"/>
          <w:marBottom w:val="0"/>
          <w:divBdr>
            <w:top w:val="none" w:sz="0" w:space="0" w:color="auto"/>
            <w:left w:val="none" w:sz="0" w:space="0" w:color="auto"/>
            <w:bottom w:val="none" w:sz="0" w:space="0" w:color="auto"/>
            <w:right w:val="none" w:sz="0" w:space="0" w:color="auto"/>
          </w:divBdr>
          <w:divsChild>
            <w:div w:id="31345781">
              <w:marLeft w:val="0"/>
              <w:marRight w:val="0"/>
              <w:marTop w:val="0"/>
              <w:marBottom w:val="0"/>
              <w:divBdr>
                <w:top w:val="none" w:sz="0" w:space="0" w:color="auto"/>
                <w:left w:val="none" w:sz="0" w:space="0" w:color="auto"/>
                <w:bottom w:val="none" w:sz="0" w:space="0" w:color="auto"/>
                <w:right w:val="none" w:sz="0" w:space="0" w:color="auto"/>
              </w:divBdr>
            </w:div>
            <w:div w:id="1056971206">
              <w:marLeft w:val="0"/>
              <w:marRight w:val="0"/>
              <w:marTop w:val="0"/>
              <w:marBottom w:val="0"/>
              <w:divBdr>
                <w:top w:val="none" w:sz="0" w:space="0" w:color="auto"/>
                <w:left w:val="none" w:sz="0" w:space="0" w:color="auto"/>
                <w:bottom w:val="none" w:sz="0" w:space="0" w:color="auto"/>
                <w:right w:val="none" w:sz="0" w:space="0" w:color="auto"/>
              </w:divBdr>
            </w:div>
          </w:divsChild>
        </w:div>
        <w:div w:id="415904033">
          <w:marLeft w:val="0"/>
          <w:marRight w:val="0"/>
          <w:marTop w:val="0"/>
          <w:marBottom w:val="0"/>
          <w:divBdr>
            <w:top w:val="none" w:sz="0" w:space="0" w:color="auto"/>
            <w:left w:val="none" w:sz="0" w:space="0" w:color="auto"/>
            <w:bottom w:val="none" w:sz="0" w:space="0" w:color="auto"/>
            <w:right w:val="none" w:sz="0" w:space="0" w:color="auto"/>
          </w:divBdr>
          <w:divsChild>
            <w:div w:id="1681538872">
              <w:marLeft w:val="0"/>
              <w:marRight w:val="0"/>
              <w:marTop w:val="0"/>
              <w:marBottom w:val="0"/>
              <w:divBdr>
                <w:top w:val="none" w:sz="0" w:space="0" w:color="auto"/>
                <w:left w:val="none" w:sz="0" w:space="0" w:color="auto"/>
                <w:bottom w:val="none" w:sz="0" w:space="0" w:color="auto"/>
                <w:right w:val="none" w:sz="0" w:space="0" w:color="auto"/>
              </w:divBdr>
            </w:div>
            <w:div w:id="1476334907">
              <w:marLeft w:val="0"/>
              <w:marRight w:val="0"/>
              <w:marTop w:val="0"/>
              <w:marBottom w:val="0"/>
              <w:divBdr>
                <w:top w:val="none" w:sz="0" w:space="0" w:color="auto"/>
                <w:left w:val="none" w:sz="0" w:space="0" w:color="auto"/>
                <w:bottom w:val="none" w:sz="0" w:space="0" w:color="auto"/>
                <w:right w:val="none" w:sz="0" w:space="0" w:color="auto"/>
              </w:divBdr>
            </w:div>
          </w:divsChild>
        </w:div>
        <w:div w:id="1074548238">
          <w:marLeft w:val="0"/>
          <w:marRight w:val="0"/>
          <w:marTop w:val="0"/>
          <w:marBottom w:val="0"/>
          <w:divBdr>
            <w:top w:val="none" w:sz="0" w:space="0" w:color="auto"/>
            <w:left w:val="none" w:sz="0" w:space="0" w:color="auto"/>
            <w:bottom w:val="none" w:sz="0" w:space="0" w:color="auto"/>
            <w:right w:val="none" w:sz="0" w:space="0" w:color="auto"/>
          </w:divBdr>
          <w:divsChild>
            <w:div w:id="1575041881">
              <w:marLeft w:val="0"/>
              <w:marRight w:val="0"/>
              <w:marTop w:val="0"/>
              <w:marBottom w:val="0"/>
              <w:divBdr>
                <w:top w:val="none" w:sz="0" w:space="0" w:color="auto"/>
                <w:left w:val="none" w:sz="0" w:space="0" w:color="auto"/>
                <w:bottom w:val="none" w:sz="0" w:space="0" w:color="auto"/>
                <w:right w:val="none" w:sz="0" w:space="0" w:color="auto"/>
              </w:divBdr>
            </w:div>
            <w:div w:id="148158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437655">
      <w:marLeft w:val="0"/>
      <w:marRight w:val="0"/>
      <w:marTop w:val="0"/>
      <w:marBottom w:val="0"/>
      <w:divBdr>
        <w:top w:val="none" w:sz="0" w:space="0" w:color="auto"/>
        <w:left w:val="none" w:sz="0" w:space="0" w:color="auto"/>
        <w:bottom w:val="none" w:sz="0" w:space="0" w:color="auto"/>
        <w:right w:val="none" w:sz="0" w:space="0" w:color="auto"/>
      </w:divBdr>
      <w:divsChild>
        <w:div w:id="1787893492">
          <w:marLeft w:val="0"/>
          <w:marRight w:val="0"/>
          <w:marTop w:val="0"/>
          <w:marBottom w:val="0"/>
          <w:divBdr>
            <w:top w:val="none" w:sz="0" w:space="0" w:color="auto"/>
            <w:left w:val="none" w:sz="0" w:space="0" w:color="auto"/>
            <w:bottom w:val="none" w:sz="0" w:space="0" w:color="auto"/>
            <w:right w:val="none" w:sz="0" w:space="0" w:color="auto"/>
          </w:divBdr>
          <w:divsChild>
            <w:div w:id="1695105970">
              <w:marLeft w:val="0"/>
              <w:marRight w:val="0"/>
              <w:marTop w:val="0"/>
              <w:marBottom w:val="0"/>
              <w:divBdr>
                <w:top w:val="none" w:sz="0" w:space="0" w:color="auto"/>
                <w:left w:val="none" w:sz="0" w:space="0" w:color="auto"/>
                <w:bottom w:val="none" w:sz="0" w:space="0" w:color="auto"/>
                <w:right w:val="none" w:sz="0" w:space="0" w:color="auto"/>
              </w:divBdr>
              <w:divsChild>
                <w:div w:id="1653824261">
                  <w:marLeft w:val="0"/>
                  <w:marRight w:val="0"/>
                  <w:marTop w:val="0"/>
                  <w:marBottom w:val="0"/>
                  <w:divBdr>
                    <w:top w:val="none" w:sz="0" w:space="0" w:color="auto"/>
                    <w:left w:val="none" w:sz="0" w:space="0" w:color="auto"/>
                    <w:bottom w:val="none" w:sz="0" w:space="0" w:color="auto"/>
                    <w:right w:val="none" w:sz="0" w:space="0" w:color="auto"/>
                  </w:divBdr>
                  <w:divsChild>
                    <w:div w:id="733040668">
                      <w:marLeft w:val="0"/>
                      <w:marRight w:val="0"/>
                      <w:marTop w:val="0"/>
                      <w:marBottom w:val="0"/>
                      <w:divBdr>
                        <w:top w:val="none" w:sz="0" w:space="0" w:color="auto"/>
                        <w:left w:val="none" w:sz="0" w:space="0" w:color="auto"/>
                        <w:bottom w:val="none" w:sz="0" w:space="0" w:color="auto"/>
                        <w:right w:val="none" w:sz="0" w:space="0" w:color="auto"/>
                      </w:divBdr>
                      <w:divsChild>
                        <w:div w:id="31468042">
                          <w:marLeft w:val="0"/>
                          <w:marRight w:val="0"/>
                          <w:marTop w:val="0"/>
                          <w:marBottom w:val="0"/>
                          <w:divBdr>
                            <w:top w:val="none" w:sz="0" w:space="0" w:color="auto"/>
                            <w:left w:val="none" w:sz="0" w:space="0" w:color="auto"/>
                            <w:bottom w:val="none" w:sz="0" w:space="0" w:color="auto"/>
                            <w:right w:val="none" w:sz="0" w:space="0" w:color="auto"/>
                          </w:divBdr>
                          <w:divsChild>
                            <w:div w:id="819351331">
                              <w:marLeft w:val="0"/>
                              <w:marRight w:val="0"/>
                              <w:marTop w:val="0"/>
                              <w:marBottom w:val="0"/>
                              <w:divBdr>
                                <w:top w:val="none" w:sz="0" w:space="0" w:color="auto"/>
                                <w:left w:val="none" w:sz="0" w:space="0" w:color="auto"/>
                                <w:bottom w:val="none" w:sz="0" w:space="0" w:color="auto"/>
                                <w:right w:val="none" w:sz="0" w:space="0" w:color="auto"/>
                              </w:divBdr>
                            </w:div>
                          </w:divsChild>
                        </w:div>
                        <w:div w:id="2057850993">
                          <w:marLeft w:val="0"/>
                          <w:marRight w:val="0"/>
                          <w:marTop w:val="0"/>
                          <w:marBottom w:val="0"/>
                          <w:divBdr>
                            <w:top w:val="none" w:sz="0" w:space="0" w:color="auto"/>
                            <w:left w:val="none" w:sz="0" w:space="0" w:color="auto"/>
                            <w:bottom w:val="none" w:sz="0" w:space="0" w:color="auto"/>
                            <w:right w:val="none" w:sz="0" w:space="0" w:color="auto"/>
                          </w:divBdr>
                          <w:divsChild>
                            <w:div w:id="580867342">
                              <w:marLeft w:val="0"/>
                              <w:marRight w:val="0"/>
                              <w:marTop w:val="0"/>
                              <w:marBottom w:val="0"/>
                              <w:divBdr>
                                <w:top w:val="none" w:sz="0" w:space="0" w:color="auto"/>
                                <w:left w:val="none" w:sz="0" w:space="0" w:color="auto"/>
                                <w:bottom w:val="none" w:sz="0" w:space="0" w:color="auto"/>
                                <w:right w:val="none" w:sz="0" w:space="0" w:color="auto"/>
                              </w:divBdr>
                              <w:divsChild>
                                <w:div w:id="615213780">
                                  <w:marLeft w:val="0"/>
                                  <w:marRight w:val="0"/>
                                  <w:marTop w:val="0"/>
                                  <w:marBottom w:val="0"/>
                                  <w:divBdr>
                                    <w:top w:val="none" w:sz="0" w:space="0" w:color="auto"/>
                                    <w:left w:val="none" w:sz="0" w:space="0" w:color="auto"/>
                                    <w:bottom w:val="none" w:sz="0" w:space="0" w:color="auto"/>
                                    <w:right w:val="none" w:sz="0" w:space="0" w:color="auto"/>
                                  </w:divBdr>
                                </w:div>
                                <w:div w:id="1287080686">
                                  <w:marLeft w:val="0"/>
                                  <w:marRight w:val="0"/>
                                  <w:marTop w:val="0"/>
                                  <w:marBottom w:val="0"/>
                                  <w:divBdr>
                                    <w:top w:val="none" w:sz="0" w:space="0" w:color="auto"/>
                                    <w:left w:val="none" w:sz="0" w:space="0" w:color="auto"/>
                                    <w:bottom w:val="none" w:sz="0" w:space="0" w:color="auto"/>
                                    <w:right w:val="none" w:sz="0" w:space="0" w:color="auto"/>
                                  </w:divBdr>
                                  <w:divsChild>
                                    <w:div w:id="42480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71961">
                              <w:marLeft w:val="0"/>
                              <w:marRight w:val="0"/>
                              <w:marTop w:val="0"/>
                              <w:marBottom w:val="0"/>
                              <w:divBdr>
                                <w:top w:val="none" w:sz="0" w:space="0" w:color="auto"/>
                                <w:left w:val="none" w:sz="0" w:space="0" w:color="auto"/>
                                <w:bottom w:val="none" w:sz="0" w:space="0" w:color="auto"/>
                                <w:right w:val="none" w:sz="0" w:space="0" w:color="auto"/>
                              </w:divBdr>
                              <w:divsChild>
                                <w:div w:id="1333217453">
                                  <w:marLeft w:val="0"/>
                                  <w:marRight w:val="0"/>
                                  <w:marTop w:val="0"/>
                                  <w:marBottom w:val="0"/>
                                  <w:divBdr>
                                    <w:top w:val="none" w:sz="0" w:space="0" w:color="auto"/>
                                    <w:left w:val="none" w:sz="0" w:space="0" w:color="auto"/>
                                    <w:bottom w:val="none" w:sz="0" w:space="0" w:color="auto"/>
                                    <w:right w:val="none" w:sz="0" w:space="0" w:color="auto"/>
                                  </w:divBdr>
                                  <w:divsChild>
                                    <w:div w:id="211231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7240628">
              <w:marLeft w:val="0"/>
              <w:marRight w:val="0"/>
              <w:marTop w:val="0"/>
              <w:marBottom w:val="0"/>
              <w:divBdr>
                <w:top w:val="none" w:sz="0" w:space="0" w:color="auto"/>
                <w:left w:val="none" w:sz="0" w:space="0" w:color="auto"/>
                <w:bottom w:val="none" w:sz="0" w:space="0" w:color="auto"/>
                <w:right w:val="none" w:sz="0" w:space="0" w:color="auto"/>
              </w:divBdr>
              <w:divsChild>
                <w:div w:id="1837374844">
                  <w:marLeft w:val="0"/>
                  <w:marRight w:val="0"/>
                  <w:marTop w:val="0"/>
                  <w:marBottom w:val="0"/>
                  <w:divBdr>
                    <w:top w:val="none" w:sz="0" w:space="0" w:color="auto"/>
                    <w:left w:val="none" w:sz="0" w:space="0" w:color="auto"/>
                    <w:bottom w:val="none" w:sz="0" w:space="0" w:color="auto"/>
                    <w:right w:val="none" w:sz="0" w:space="0" w:color="auto"/>
                  </w:divBdr>
                  <w:divsChild>
                    <w:div w:id="172960579">
                      <w:marLeft w:val="0"/>
                      <w:marRight w:val="0"/>
                      <w:marTop w:val="0"/>
                      <w:marBottom w:val="0"/>
                      <w:divBdr>
                        <w:top w:val="none" w:sz="0" w:space="0" w:color="auto"/>
                        <w:left w:val="none" w:sz="0" w:space="0" w:color="auto"/>
                        <w:bottom w:val="none" w:sz="0" w:space="0" w:color="auto"/>
                        <w:right w:val="none" w:sz="0" w:space="0" w:color="auto"/>
                      </w:divBdr>
                      <w:divsChild>
                        <w:div w:id="1108044431">
                          <w:marLeft w:val="0"/>
                          <w:marRight w:val="0"/>
                          <w:marTop w:val="0"/>
                          <w:marBottom w:val="0"/>
                          <w:divBdr>
                            <w:top w:val="none" w:sz="0" w:space="0" w:color="auto"/>
                            <w:left w:val="none" w:sz="0" w:space="0" w:color="auto"/>
                            <w:bottom w:val="none" w:sz="0" w:space="0" w:color="auto"/>
                            <w:right w:val="none" w:sz="0" w:space="0" w:color="auto"/>
                          </w:divBdr>
                        </w:div>
                      </w:divsChild>
                    </w:div>
                    <w:div w:id="2026248787">
                      <w:marLeft w:val="0"/>
                      <w:marRight w:val="0"/>
                      <w:marTop w:val="0"/>
                      <w:marBottom w:val="0"/>
                      <w:divBdr>
                        <w:top w:val="none" w:sz="0" w:space="0" w:color="auto"/>
                        <w:left w:val="none" w:sz="0" w:space="0" w:color="auto"/>
                        <w:bottom w:val="none" w:sz="0" w:space="0" w:color="auto"/>
                        <w:right w:val="none" w:sz="0" w:space="0" w:color="auto"/>
                      </w:divBdr>
                      <w:divsChild>
                        <w:div w:id="260264427">
                          <w:marLeft w:val="0"/>
                          <w:marRight w:val="0"/>
                          <w:marTop w:val="0"/>
                          <w:marBottom w:val="0"/>
                          <w:divBdr>
                            <w:top w:val="none" w:sz="0" w:space="0" w:color="auto"/>
                            <w:left w:val="none" w:sz="0" w:space="0" w:color="auto"/>
                            <w:bottom w:val="none" w:sz="0" w:space="0" w:color="auto"/>
                            <w:right w:val="none" w:sz="0" w:space="0" w:color="auto"/>
                          </w:divBdr>
                          <w:divsChild>
                            <w:div w:id="896823939">
                              <w:marLeft w:val="0"/>
                              <w:marRight w:val="0"/>
                              <w:marTop w:val="0"/>
                              <w:marBottom w:val="0"/>
                              <w:divBdr>
                                <w:top w:val="none" w:sz="0" w:space="0" w:color="auto"/>
                                <w:left w:val="none" w:sz="0" w:space="0" w:color="auto"/>
                                <w:bottom w:val="none" w:sz="0" w:space="0" w:color="auto"/>
                                <w:right w:val="none" w:sz="0" w:space="0" w:color="auto"/>
                              </w:divBdr>
                            </w:div>
                            <w:div w:id="608245173">
                              <w:marLeft w:val="0"/>
                              <w:marRight w:val="0"/>
                              <w:marTop w:val="0"/>
                              <w:marBottom w:val="0"/>
                              <w:divBdr>
                                <w:top w:val="none" w:sz="0" w:space="0" w:color="auto"/>
                                <w:left w:val="none" w:sz="0" w:space="0" w:color="auto"/>
                                <w:bottom w:val="none" w:sz="0" w:space="0" w:color="auto"/>
                                <w:right w:val="none" w:sz="0" w:space="0" w:color="auto"/>
                              </w:divBdr>
                            </w:div>
                            <w:div w:id="202249985">
                              <w:marLeft w:val="0"/>
                              <w:marRight w:val="0"/>
                              <w:marTop w:val="0"/>
                              <w:marBottom w:val="0"/>
                              <w:divBdr>
                                <w:top w:val="none" w:sz="0" w:space="0" w:color="auto"/>
                                <w:left w:val="none" w:sz="0" w:space="0" w:color="auto"/>
                                <w:bottom w:val="none" w:sz="0" w:space="0" w:color="auto"/>
                                <w:right w:val="none" w:sz="0" w:space="0" w:color="auto"/>
                              </w:divBdr>
                            </w:div>
                          </w:divsChild>
                        </w:div>
                        <w:div w:id="133040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211575">
      <w:marLeft w:val="0"/>
      <w:marRight w:val="0"/>
      <w:marTop w:val="0"/>
      <w:marBottom w:val="0"/>
      <w:divBdr>
        <w:top w:val="none" w:sz="0" w:space="0" w:color="auto"/>
        <w:left w:val="none" w:sz="0" w:space="0" w:color="auto"/>
        <w:bottom w:val="none" w:sz="0" w:space="0" w:color="auto"/>
        <w:right w:val="none" w:sz="0" w:space="0" w:color="auto"/>
      </w:divBdr>
      <w:divsChild>
        <w:div w:id="1539470064">
          <w:marLeft w:val="0"/>
          <w:marRight w:val="0"/>
          <w:marTop w:val="0"/>
          <w:marBottom w:val="0"/>
          <w:divBdr>
            <w:top w:val="none" w:sz="0" w:space="0" w:color="auto"/>
            <w:left w:val="none" w:sz="0" w:space="0" w:color="auto"/>
            <w:bottom w:val="none" w:sz="0" w:space="0" w:color="auto"/>
            <w:right w:val="none" w:sz="0" w:space="0" w:color="auto"/>
          </w:divBdr>
          <w:divsChild>
            <w:div w:id="1752849020">
              <w:marLeft w:val="0"/>
              <w:marRight w:val="0"/>
              <w:marTop w:val="0"/>
              <w:marBottom w:val="0"/>
              <w:divBdr>
                <w:top w:val="none" w:sz="0" w:space="0" w:color="auto"/>
                <w:left w:val="none" w:sz="0" w:space="0" w:color="auto"/>
                <w:bottom w:val="none" w:sz="0" w:space="0" w:color="auto"/>
                <w:right w:val="none" w:sz="0" w:space="0" w:color="auto"/>
              </w:divBdr>
              <w:divsChild>
                <w:div w:id="14694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808547">
      <w:marLeft w:val="0"/>
      <w:marRight w:val="0"/>
      <w:marTop w:val="0"/>
      <w:marBottom w:val="0"/>
      <w:divBdr>
        <w:top w:val="none" w:sz="0" w:space="0" w:color="auto"/>
        <w:left w:val="none" w:sz="0" w:space="0" w:color="auto"/>
        <w:bottom w:val="none" w:sz="0" w:space="0" w:color="auto"/>
        <w:right w:val="none" w:sz="0" w:space="0" w:color="auto"/>
      </w:divBdr>
      <w:divsChild>
        <w:div w:id="1305426646">
          <w:marLeft w:val="0"/>
          <w:marRight w:val="0"/>
          <w:marTop w:val="0"/>
          <w:marBottom w:val="0"/>
          <w:divBdr>
            <w:top w:val="none" w:sz="0" w:space="0" w:color="auto"/>
            <w:left w:val="none" w:sz="0" w:space="0" w:color="auto"/>
            <w:bottom w:val="none" w:sz="0" w:space="0" w:color="auto"/>
            <w:right w:val="none" w:sz="0" w:space="0" w:color="auto"/>
          </w:divBdr>
          <w:divsChild>
            <w:div w:id="1997612444">
              <w:marLeft w:val="0"/>
              <w:marRight w:val="0"/>
              <w:marTop w:val="0"/>
              <w:marBottom w:val="0"/>
              <w:divBdr>
                <w:top w:val="none" w:sz="0" w:space="0" w:color="auto"/>
                <w:left w:val="none" w:sz="0" w:space="0" w:color="auto"/>
                <w:bottom w:val="none" w:sz="0" w:space="0" w:color="auto"/>
                <w:right w:val="none" w:sz="0" w:space="0" w:color="auto"/>
              </w:divBdr>
              <w:divsChild>
                <w:div w:id="1044059180">
                  <w:marLeft w:val="0"/>
                  <w:marRight w:val="0"/>
                  <w:marTop w:val="0"/>
                  <w:marBottom w:val="0"/>
                  <w:divBdr>
                    <w:top w:val="none" w:sz="0" w:space="0" w:color="auto"/>
                    <w:left w:val="none" w:sz="0" w:space="0" w:color="auto"/>
                    <w:bottom w:val="none" w:sz="0" w:space="0" w:color="auto"/>
                    <w:right w:val="none" w:sz="0" w:space="0" w:color="auto"/>
                  </w:divBdr>
                  <w:divsChild>
                    <w:div w:id="1981377857">
                      <w:marLeft w:val="0"/>
                      <w:marRight w:val="0"/>
                      <w:marTop w:val="0"/>
                      <w:marBottom w:val="0"/>
                      <w:divBdr>
                        <w:top w:val="none" w:sz="0" w:space="0" w:color="auto"/>
                        <w:left w:val="none" w:sz="0" w:space="0" w:color="auto"/>
                        <w:bottom w:val="none" w:sz="0" w:space="0" w:color="auto"/>
                        <w:right w:val="none" w:sz="0" w:space="0" w:color="auto"/>
                      </w:divBdr>
                      <w:divsChild>
                        <w:div w:id="498235630">
                          <w:marLeft w:val="0"/>
                          <w:marRight w:val="0"/>
                          <w:marTop w:val="0"/>
                          <w:marBottom w:val="0"/>
                          <w:divBdr>
                            <w:top w:val="none" w:sz="0" w:space="0" w:color="auto"/>
                            <w:left w:val="none" w:sz="0" w:space="0" w:color="auto"/>
                            <w:bottom w:val="none" w:sz="0" w:space="0" w:color="auto"/>
                            <w:right w:val="none" w:sz="0" w:space="0" w:color="auto"/>
                          </w:divBdr>
                          <w:divsChild>
                            <w:div w:id="157489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949252">
                      <w:marLeft w:val="0"/>
                      <w:marRight w:val="0"/>
                      <w:marTop w:val="0"/>
                      <w:marBottom w:val="0"/>
                      <w:divBdr>
                        <w:top w:val="none" w:sz="0" w:space="0" w:color="auto"/>
                        <w:left w:val="none" w:sz="0" w:space="0" w:color="auto"/>
                        <w:bottom w:val="none" w:sz="0" w:space="0" w:color="auto"/>
                        <w:right w:val="none" w:sz="0" w:space="0" w:color="auto"/>
                      </w:divBdr>
                      <w:divsChild>
                        <w:div w:id="555119217">
                          <w:marLeft w:val="0"/>
                          <w:marRight w:val="0"/>
                          <w:marTop w:val="0"/>
                          <w:marBottom w:val="0"/>
                          <w:divBdr>
                            <w:top w:val="none" w:sz="0" w:space="0" w:color="auto"/>
                            <w:left w:val="none" w:sz="0" w:space="0" w:color="auto"/>
                            <w:bottom w:val="none" w:sz="0" w:space="0" w:color="auto"/>
                            <w:right w:val="none" w:sz="0" w:space="0" w:color="auto"/>
                          </w:divBdr>
                          <w:divsChild>
                            <w:div w:id="657999927">
                              <w:marLeft w:val="0"/>
                              <w:marRight w:val="0"/>
                              <w:marTop w:val="0"/>
                              <w:marBottom w:val="0"/>
                              <w:divBdr>
                                <w:top w:val="none" w:sz="0" w:space="0" w:color="auto"/>
                                <w:left w:val="none" w:sz="0" w:space="0" w:color="auto"/>
                                <w:bottom w:val="none" w:sz="0" w:space="0" w:color="auto"/>
                                <w:right w:val="none" w:sz="0" w:space="0" w:color="auto"/>
                              </w:divBdr>
                              <w:divsChild>
                                <w:div w:id="359547038">
                                  <w:marLeft w:val="0"/>
                                  <w:marRight w:val="0"/>
                                  <w:marTop w:val="0"/>
                                  <w:marBottom w:val="0"/>
                                  <w:divBdr>
                                    <w:top w:val="none" w:sz="0" w:space="0" w:color="auto"/>
                                    <w:left w:val="none" w:sz="0" w:space="0" w:color="auto"/>
                                    <w:bottom w:val="none" w:sz="0" w:space="0" w:color="auto"/>
                                    <w:right w:val="none" w:sz="0" w:space="0" w:color="auto"/>
                                  </w:divBdr>
                                </w:div>
                                <w:div w:id="525992020">
                                  <w:marLeft w:val="0"/>
                                  <w:marRight w:val="0"/>
                                  <w:marTop w:val="0"/>
                                  <w:marBottom w:val="0"/>
                                  <w:divBdr>
                                    <w:top w:val="none" w:sz="0" w:space="0" w:color="auto"/>
                                    <w:left w:val="none" w:sz="0" w:space="0" w:color="auto"/>
                                    <w:bottom w:val="none" w:sz="0" w:space="0" w:color="auto"/>
                                    <w:right w:val="none" w:sz="0" w:space="0" w:color="auto"/>
                                  </w:divBdr>
                                </w:div>
                              </w:divsChild>
                            </w:div>
                            <w:div w:id="127401997">
                              <w:marLeft w:val="0"/>
                              <w:marRight w:val="0"/>
                              <w:marTop w:val="0"/>
                              <w:marBottom w:val="0"/>
                              <w:divBdr>
                                <w:top w:val="none" w:sz="0" w:space="0" w:color="auto"/>
                                <w:left w:val="none" w:sz="0" w:space="0" w:color="auto"/>
                                <w:bottom w:val="none" w:sz="0" w:space="0" w:color="auto"/>
                                <w:right w:val="none" w:sz="0" w:space="0" w:color="auto"/>
                              </w:divBdr>
                              <w:divsChild>
                                <w:div w:id="342628896">
                                  <w:marLeft w:val="0"/>
                                  <w:marRight w:val="0"/>
                                  <w:marTop w:val="0"/>
                                  <w:marBottom w:val="0"/>
                                  <w:divBdr>
                                    <w:top w:val="none" w:sz="0" w:space="0" w:color="auto"/>
                                    <w:left w:val="none" w:sz="0" w:space="0" w:color="auto"/>
                                    <w:bottom w:val="none" w:sz="0" w:space="0" w:color="auto"/>
                                    <w:right w:val="none" w:sz="0" w:space="0" w:color="auto"/>
                                  </w:divBdr>
                                  <w:divsChild>
                                    <w:div w:id="831457582">
                                      <w:marLeft w:val="0"/>
                                      <w:marRight w:val="0"/>
                                      <w:marTop w:val="0"/>
                                      <w:marBottom w:val="0"/>
                                      <w:divBdr>
                                        <w:top w:val="none" w:sz="0" w:space="0" w:color="auto"/>
                                        <w:left w:val="none" w:sz="0" w:space="0" w:color="auto"/>
                                        <w:bottom w:val="none" w:sz="0" w:space="0" w:color="auto"/>
                                        <w:right w:val="none" w:sz="0" w:space="0" w:color="auto"/>
                                      </w:divBdr>
                                    </w:div>
                                    <w:div w:id="539364730">
                                      <w:marLeft w:val="0"/>
                                      <w:marRight w:val="0"/>
                                      <w:marTop w:val="0"/>
                                      <w:marBottom w:val="0"/>
                                      <w:divBdr>
                                        <w:top w:val="none" w:sz="0" w:space="0" w:color="auto"/>
                                        <w:left w:val="none" w:sz="0" w:space="0" w:color="auto"/>
                                        <w:bottom w:val="none" w:sz="0" w:space="0" w:color="auto"/>
                                        <w:right w:val="none" w:sz="0" w:space="0" w:color="auto"/>
                                      </w:divBdr>
                                    </w:div>
                                  </w:divsChild>
                                </w:div>
                                <w:div w:id="452283848">
                                  <w:marLeft w:val="0"/>
                                  <w:marRight w:val="0"/>
                                  <w:marTop w:val="0"/>
                                  <w:marBottom w:val="0"/>
                                  <w:divBdr>
                                    <w:top w:val="none" w:sz="0" w:space="0" w:color="auto"/>
                                    <w:left w:val="none" w:sz="0" w:space="0" w:color="auto"/>
                                    <w:bottom w:val="none" w:sz="0" w:space="0" w:color="auto"/>
                                    <w:right w:val="none" w:sz="0" w:space="0" w:color="auto"/>
                                  </w:divBdr>
                                </w:div>
                              </w:divsChild>
                            </w:div>
                            <w:div w:id="885725331">
                              <w:marLeft w:val="0"/>
                              <w:marRight w:val="0"/>
                              <w:marTop w:val="0"/>
                              <w:marBottom w:val="0"/>
                              <w:divBdr>
                                <w:top w:val="none" w:sz="0" w:space="0" w:color="auto"/>
                                <w:left w:val="none" w:sz="0" w:space="0" w:color="auto"/>
                                <w:bottom w:val="none" w:sz="0" w:space="0" w:color="auto"/>
                                <w:right w:val="none" w:sz="0" w:space="0" w:color="auto"/>
                              </w:divBdr>
                              <w:divsChild>
                                <w:div w:id="43457334">
                                  <w:marLeft w:val="0"/>
                                  <w:marRight w:val="0"/>
                                  <w:marTop w:val="0"/>
                                  <w:marBottom w:val="0"/>
                                  <w:divBdr>
                                    <w:top w:val="none" w:sz="0" w:space="0" w:color="auto"/>
                                    <w:left w:val="none" w:sz="0" w:space="0" w:color="auto"/>
                                    <w:bottom w:val="none" w:sz="0" w:space="0" w:color="auto"/>
                                    <w:right w:val="none" w:sz="0" w:space="0" w:color="auto"/>
                                  </w:divBdr>
                                  <w:divsChild>
                                    <w:div w:id="627200958">
                                      <w:marLeft w:val="0"/>
                                      <w:marRight w:val="0"/>
                                      <w:marTop w:val="0"/>
                                      <w:marBottom w:val="0"/>
                                      <w:divBdr>
                                        <w:top w:val="none" w:sz="0" w:space="0" w:color="auto"/>
                                        <w:left w:val="none" w:sz="0" w:space="0" w:color="auto"/>
                                        <w:bottom w:val="none" w:sz="0" w:space="0" w:color="auto"/>
                                        <w:right w:val="none" w:sz="0" w:space="0" w:color="auto"/>
                                      </w:divBdr>
                                    </w:div>
                                    <w:div w:id="196163125">
                                      <w:marLeft w:val="0"/>
                                      <w:marRight w:val="0"/>
                                      <w:marTop w:val="0"/>
                                      <w:marBottom w:val="0"/>
                                      <w:divBdr>
                                        <w:top w:val="none" w:sz="0" w:space="0" w:color="auto"/>
                                        <w:left w:val="none" w:sz="0" w:space="0" w:color="auto"/>
                                        <w:bottom w:val="none" w:sz="0" w:space="0" w:color="auto"/>
                                        <w:right w:val="none" w:sz="0" w:space="0" w:color="auto"/>
                                      </w:divBdr>
                                    </w:div>
                                    <w:div w:id="1087843847">
                                      <w:marLeft w:val="0"/>
                                      <w:marRight w:val="0"/>
                                      <w:marTop w:val="0"/>
                                      <w:marBottom w:val="0"/>
                                      <w:divBdr>
                                        <w:top w:val="none" w:sz="0" w:space="0" w:color="auto"/>
                                        <w:left w:val="none" w:sz="0" w:space="0" w:color="auto"/>
                                        <w:bottom w:val="none" w:sz="0" w:space="0" w:color="auto"/>
                                        <w:right w:val="none" w:sz="0" w:space="0" w:color="auto"/>
                                      </w:divBdr>
                                    </w:div>
                                    <w:div w:id="348604421">
                                      <w:marLeft w:val="0"/>
                                      <w:marRight w:val="0"/>
                                      <w:marTop w:val="0"/>
                                      <w:marBottom w:val="0"/>
                                      <w:divBdr>
                                        <w:top w:val="none" w:sz="0" w:space="0" w:color="auto"/>
                                        <w:left w:val="none" w:sz="0" w:space="0" w:color="auto"/>
                                        <w:bottom w:val="none" w:sz="0" w:space="0" w:color="auto"/>
                                        <w:right w:val="none" w:sz="0" w:space="0" w:color="auto"/>
                                      </w:divBdr>
                                    </w:div>
                                  </w:divsChild>
                                </w:div>
                                <w:div w:id="62224500">
                                  <w:marLeft w:val="0"/>
                                  <w:marRight w:val="0"/>
                                  <w:marTop w:val="0"/>
                                  <w:marBottom w:val="0"/>
                                  <w:divBdr>
                                    <w:top w:val="none" w:sz="0" w:space="0" w:color="auto"/>
                                    <w:left w:val="none" w:sz="0" w:space="0" w:color="auto"/>
                                    <w:bottom w:val="none" w:sz="0" w:space="0" w:color="auto"/>
                                    <w:right w:val="none" w:sz="0" w:space="0" w:color="auto"/>
                                  </w:divBdr>
                                </w:div>
                              </w:divsChild>
                            </w:div>
                            <w:div w:id="1800489234">
                              <w:marLeft w:val="0"/>
                              <w:marRight w:val="0"/>
                              <w:marTop w:val="0"/>
                              <w:marBottom w:val="0"/>
                              <w:divBdr>
                                <w:top w:val="none" w:sz="0" w:space="0" w:color="auto"/>
                                <w:left w:val="none" w:sz="0" w:space="0" w:color="auto"/>
                                <w:bottom w:val="none" w:sz="0" w:space="0" w:color="auto"/>
                                <w:right w:val="none" w:sz="0" w:space="0" w:color="auto"/>
                              </w:divBdr>
                              <w:divsChild>
                                <w:div w:id="106848614">
                                  <w:marLeft w:val="0"/>
                                  <w:marRight w:val="0"/>
                                  <w:marTop w:val="0"/>
                                  <w:marBottom w:val="0"/>
                                  <w:divBdr>
                                    <w:top w:val="none" w:sz="0" w:space="0" w:color="auto"/>
                                    <w:left w:val="none" w:sz="0" w:space="0" w:color="auto"/>
                                    <w:bottom w:val="none" w:sz="0" w:space="0" w:color="auto"/>
                                    <w:right w:val="none" w:sz="0" w:space="0" w:color="auto"/>
                                  </w:divBdr>
                                  <w:divsChild>
                                    <w:div w:id="217976217">
                                      <w:marLeft w:val="0"/>
                                      <w:marRight w:val="0"/>
                                      <w:marTop w:val="0"/>
                                      <w:marBottom w:val="0"/>
                                      <w:divBdr>
                                        <w:top w:val="none" w:sz="0" w:space="0" w:color="auto"/>
                                        <w:left w:val="none" w:sz="0" w:space="0" w:color="auto"/>
                                        <w:bottom w:val="none" w:sz="0" w:space="0" w:color="auto"/>
                                        <w:right w:val="none" w:sz="0" w:space="0" w:color="auto"/>
                                      </w:divBdr>
                                    </w:div>
                                    <w:div w:id="1365130776">
                                      <w:marLeft w:val="0"/>
                                      <w:marRight w:val="0"/>
                                      <w:marTop w:val="0"/>
                                      <w:marBottom w:val="0"/>
                                      <w:divBdr>
                                        <w:top w:val="none" w:sz="0" w:space="0" w:color="auto"/>
                                        <w:left w:val="none" w:sz="0" w:space="0" w:color="auto"/>
                                        <w:bottom w:val="none" w:sz="0" w:space="0" w:color="auto"/>
                                        <w:right w:val="none" w:sz="0" w:space="0" w:color="auto"/>
                                      </w:divBdr>
                                    </w:div>
                                    <w:div w:id="1281565839">
                                      <w:marLeft w:val="0"/>
                                      <w:marRight w:val="0"/>
                                      <w:marTop w:val="0"/>
                                      <w:marBottom w:val="0"/>
                                      <w:divBdr>
                                        <w:top w:val="none" w:sz="0" w:space="0" w:color="auto"/>
                                        <w:left w:val="none" w:sz="0" w:space="0" w:color="auto"/>
                                        <w:bottom w:val="none" w:sz="0" w:space="0" w:color="auto"/>
                                        <w:right w:val="none" w:sz="0" w:space="0" w:color="auto"/>
                                      </w:divBdr>
                                    </w:div>
                                  </w:divsChild>
                                </w:div>
                                <w:div w:id="32341794">
                                  <w:marLeft w:val="0"/>
                                  <w:marRight w:val="0"/>
                                  <w:marTop w:val="0"/>
                                  <w:marBottom w:val="0"/>
                                  <w:divBdr>
                                    <w:top w:val="none" w:sz="0" w:space="0" w:color="auto"/>
                                    <w:left w:val="none" w:sz="0" w:space="0" w:color="auto"/>
                                    <w:bottom w:val="none" w:sz="0" w:space="0" w:color="auto"/>
                                    <w:right w:val="none" w:sz="0" w:space="0" w:color="auto"/>
                                  </w:divBdr>
                                </w:div>
                              </w:divsChild>
                            </w:div>
                            <w:div w:id="1568565850">
                              <w:marLeft w:val="0"/>
                              <w:marRight w:val="0"/>
                              <w:marTop w:val="0"/>
                              <w:marBottom w:val="0"/>
                              <w:divBdr>
                                <w:top w:val="none" w:sz="0" w:space="0" w:color="auto"/>
                                <w:left w:val="none" w:sz="0" w:space="0" w:color="auto"/>
                                <w:bottom w:val="none" w:sz="0" w:space="0" w:color="auto"/>
                                <w:right w:val="none" w:sz="0" w:space="0" w:color="auto"/>
                              </w:divBdr>
                              <w:divsChild>
                                <w:div w:id="1307277022">
                                  <w:marLeft w:val="0"/>
                                  <w:marRight w:val="0"/>
                                  <w:marTop w:val="0"/>
                                  <w:marBottom w:val="0"/>
                                  <w:divBdr>
                                    <w:top w:val="none" w:sz="0" w:space="0" w:color="auto"/>
                                    <w:left w:val="none" w:sz="0" w:space="0" w:color="auto"/>
                                    <w:bottom w:val="none" w:sz="0" w:space="0" w:color="auto"/>
                                    <w:right w:val="none" w:sz="0" w:space="0" w:color="auto"/>
                                  </w:divBdr>
                                </w:div>
                                <w:div w:id="66370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334465">
              <w:marLeft w:val="0"/>
              <w:marRight w:val="0"/>
              <w:marTop w:val="0"/>
              <w:marBottom w:val="0"/>
              <w:divBdr>
                <w:top w:val="none" w:sz="0" w:space="0" w:color="auto"/>
                <w:left w:val="none" w:sz="0" w:space="0" w:color="auto"/>
                <w:bottom w:val="none" w:sz="0" w:space="0" w:color="auto"/>
                <w:right w:val="none" w:sz="0" w:space="0" w:color="auto"/>
              </w:divBdr>
              <w:divsChild>
                <w:div w:id="90784348">
                  <w:marLeft w:val="0"/>
                  <w:marRight w:val="0"/>
                  <w:marTop w:val="0"/>
                  <w:marBottom w:val="0"/>
                  <w:divBdr>
                    <w:top w:val="none" w:sz="0" w:space="0" w:color="auto"/>
                    <w:left w:val="none" w:sz="0" w:space="0" w:color="auto"/>
                    <w:bottom w:val="none" w:sz="0" w:space="0" w:color="auto"/>
                    <w:right w:val="none" w:sz="0" w:space="0" w:color="auto"/>
                  </w:divBdr>
                  <w:divsChild>
                    <w:div w:id="85082940">
                      <w:marLeft w:val="0"/>
                      <w:marRight w:val="0"/>
                      <w:marTop w:val="0"/>
                      <w:marBottom w:val="0"/>
                      <w:divBdr>
                        <w:top w:val="none" w:sz="0" w:space="0" w:color="auto"/>
                        <w:left w:val="none" w:sz="0" w:space="0" w:color="auto"/>
                        <w:bottom w:val="none" w:sz="0" w:space="0" w:color="auto"/>
                        <w:right w:val="none" w:sz="0" w:space="0" w:color="auto"/>
                      </w:divBdr>
                      <w:divsChild>
                        <w:div w:id="1641299002">
                          <w:marLeft w:val="0"/>
                          <w:marRight w:val="0"/>
                          <w:marTop w:val="0"/>
                          <w:marBottom w:val="0"/>
                          <w:divBdr>
                            <w:top w:val="none" w:sz="0" w:space="0" w:color="auto"/>
                            <w:left w:val="none" w:sz="0" w:space="0" w:color="auto"/>
                            <w:bottom w:val="none" w:sz="0" w:space="0" w:color="auto"/>
                            <w:right w:val="none" w:sz="0" w:space="0" w:color="auto"/>
                          </w:divBdr>
                          <w:divsChild>
                            <w:div w:id="128858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907257">
                      <w:marLeft w:val="0"/>
                      <w:marRight w:val="0"/>
                      <w:marTop w:val="0"/>
                      <w:marBottom w:val="0"/>
                      <w:divBdr>
                        <w:top w:val="none" w:sz="0" w:space="0" w:color="auto"/>
                        <w:left w:val="none" w:sz="0" w:space="0" w:color="auto"/>
                        <w:bottom w:val="none" w:sz="0" w:space="0" w:color="auto"/>
                        <w:right w:val="none" w:sz="0" w:space="0" w:color="auto"/>
                      </w:divBdr>
                      <w:divsChild>
                        <w:div w:id="1604847352">
                          <w:marLeft w:val="0"/>
                          <w:marRight w:val="0"/>
                          <w:marTop w:val="0"/>
                          <w:marBottom w:val="0"/>
                          <w:divBdr>
                            <w:top w:val="none" w:sz="0" w:space="0" w:color="auto"/>
                            <w:left w:val="none" w:sz="0" w:space="0" w:color="auto"/>
                            <w:bottom w:val="none" w:sz="0" w:space="0" w:color="auto"/>
                            <w:right w:val="none" w:sz="0" w:space="0" w:color="auto"/>
                          </w:divBdr>
                          <w:divsChild>
                            <w:div w:id="489711292">
                              <w:marLeft w:val="0"/>
                              <w:marRight w:val="0"/>
                              <w:marTop w:val="0"/>
                              <w:marBottom w:val="0"/>
                              <w:divBdr>
                                <w:top w:val="none" w:sz="0" w:space="0" w:color="auto"/>
                                <w:left w:val="none" w:sz="0" w:space="0" w:color="auto"/>
                                <w:bottom w:val="none" w:sz="0" w:space="0" w:color="auto"/>
                                <w:right w:val="none" w:sz="0" w:space="0" w:color="auto"/>
                              </w:divBdr>
                              <w:divsChild>
                                <w:div w:id="2089690511">
                                  <w:marLeft w:val="0"/>
                                  <w:marRight w:val="0"/>
                                  <w:marTop w:val="0"/>
                                  <w:marBottom w:val="0"/>
                                  <w:divBdr>
                                    <w:top w:val="none" w:sz="0" w:space="0" w:color="auto"/>
                                    <w:left w:val="none" w:sz="0" w:space="0" w:color="auto"/>
                                    <w:bottom w:val="none" w:sz="0" w:space="0" w:color="auto"/>
                                    <w:right w:val="none" w:sz="0" w:space="0" w:color="auto"/>
                                  </w:divBdr>
                                </w:div>
                                <w:div w:id="1682849360">
                                  <w:marLeft w:val="0"/>
                                  <w:marRight w:val="0"/>
                                  <w:marTop w:val="0"/>
                                  <w:marBottom w:val="0"/>
                                  <w:divBdr>
                                    <w:top w:val="none" w:sz="0" w:space="0" w:color="auto"/>
                                    <w:left w:val="none" w:sz="0" w:space="0" w:color="auto"/>
                                    <w:bottom w:val="none" w:sz="0" w:space="0" w:color="auto"/>
                                    <w:right w:val="none" w:sz="0" w:space="0" w:color="auto"/>
                                  </w:divBdr>
                                </w:div>
                              </w:divsChild>
                            </w:div>
                            <w:div w:id="1634753624">
                              <w:marLeft w:val="0"/>
                              <w:marRight w:val="0"/>
                              <w:marTop w:val="0"/>
                              <w:marBottom w:val="0"/>
                              <w:divBdr>
                                <w:top w:val="none" w:sz="0" w:space="0" w:color="auto"/>
                                <w:left w:val="none" w:sz="0" w:space="0" w:color="auto"/>
                                <w:bottom w:val="none" w:sz="0" w:space="0" w:color="auto"/>
                                <w:right w:val="none" w:sz="0" w:space="0" w:color="auto"/>
                              </w:divBdr>
                              <w:divsChild>
                                <w:div w:id="1057128057">
                                  <w:marLeft w:val="0"/>
                                  <w:marRight w:val="0"/>
                                  <w:marTop w:val="0"/>
                                  <w:marBottom w:val="0"/>
                                  <w:divBdr>
                                    <w:top w:val="none" w:sz="0" w:space="0" w:color="auto"/>
                                    <w:left w:val="none" w:sz="0" w:space="0" w:color="auto"/>
                                    <w:bottom w:val="none" w:sz="0" w:space="0" w:color="auto"/>
                                    <w:right w:val="none" w:sz="0" w:space="0" w:color="auto"/>
                                  </w:divBdr>
                                </w:div>
                                <w:div w:id="294874686">
                                  <w:marLeft w:val="0"/>
                                  <w:marRight w:val="0"/>
                                  <w:marTop w:val="0"/>
                                  <w:marBottom w:val="0"/>
                                  <w:divBdr>
                                    <w:top w:val="none" w:sz="0" w:space="0" w:color="auto"/>
                                    <w:left w:val="none" w:sz="0" w:space="0" w:color="auto"/>
                                    <w:bottom w:val="none" w:sz="0" w:space="0" w:color="auto"/>
                                    <w:right w:val="none" w:sz="0" w:space="0" w:color="auto"/>
                                  </w:divBdr>
                                </w:div>
                              </w:divsChild>
                            </w:div>
                            <w:div w:id="1837961754">
                              <w:marLeft w:val="0"/>
                              <w:marRight w:val="0"/>
                              <w:marTop w:val="0"/>
                              <w:marBottom w:val="0"/>
                              <w:divBdr>
                                <w:top w:val="none" w:sz="0" w:space="0" w:color="auto"/>
                                <w:left w:val="none" w:sz="0" w:space="0" w:color="auto"/>
                                <w:bottom w:val="none" w:sz="0" w:space="0" w:color="auto"/>
                                <w:right w:val="none" w:sz="0" w:space="0" w:color="auto"/>
                              </w:divBdr>
                              <w:divsChild>
                                <w:div w:id="1943956481">
                                  <w:marLeft w:val="0"/>
                                  <w:marRight w:val="0"/>
                                  <w:marTop w:val="0"/>
                                  <w:marBottom w:val="0"/>
                                  <w:divBdr>
                                    <w:top w:val="none" w:sz="0" w:space="0" w:color="auto"/>
                                    <w:left w:val="none" w:sz="0" w:space="0" w:color="auto"/>
                                    <w:bottom w:val="none" w:sz="0" w:space="0" w:color="auto"/>
                                    <w:right w:val="none" w:sz="0" w:space="0" w:color="auto"/>
                                  </w:divBdr>
                                  <w:divsChild>
                                    <w:div w:id="587275725">
                                      <w:marLeft w:val="0"/>
                                      <w:marRight w:val="0"/>
                                      <w:marTop w:val="0"/>
                                      <w:marBottom w:val="0"/>
                                      <w:divBdr>
                                        <w:top w:val="none" w:sz="0" w:space="0" w:color="auto"/>
                                        <w:left w:val="none" w:sz="0" w:space="0" w:color="auto"/>
                                        <w:bottom w:val="none" w:sz="0" w:space="0" w:color="auto"/>
                                        <w:right w:val="none" w:sz="0" w:space="0" w:color="auto"/>
                                      </w:divBdr>
                                    </w:div>
                                    <w:div w:id="323706309">
                                      <w:marLeft w:val="0"/>
                                      <w:marRight w:val="0"/>
                                      <w:marTop w:val="0"/>
                                      <w:marBottom w:val="0"/>
                                      <w:divBdr>
                                        <w:top w:val="none" w:sz="0" w:space="0" w:color="auto"/>
                                        <w:left w:val="none" w:sz="0" w:space="0" w:color="auto"/>
                                        <w:bottom w:val="none" w:sz="0" w:space="0" w:color="auto"/>
                                        <w:right w:val="none" w:sz="0" w:space="0" w:color="auto"/>
                                      </w:divBdr>
                                    </w:div>
                                    <w:div w:id="315650936">
                                      <w:marLeft w:val="0"/>
                                      <w:marRight w:val="0"/>
                                      <w:marTop w:val="0"/>
                                      <w:marBottom w:val="0"/>
                                      <w:divBdr>
                                        <w:top w:val="none" w:sz="0" w:space="0" w:color="auto"/>
                                        <w:left w:val="none" w:sz="0" w:space="0" w:color="auto"/>
                                        <w:bottom w:val="none" w:sz="0" w:space="0" w:color="auto"/>
                                        <w:right w:val="none" w:sz="0" w:space="0" w:color="auto"/>
                                      </w:divBdr>
                                    </w:div>
                                  </w:divsChild>
                                </w:div>
                                <w:div w:id="1705212202">
                                  <w:marLeft w:val="0"/>
                                  <w:marRight w:val="0"/>
                                  <w:marTop w:val="0"/>
                                  <w:marBottom w:val="0"/>
                                  <w:divBdr>
                                    <w:top w:val="none" w:sz="0" w:space="0" w:color="auto"/>
                                    <w:left w:val="none" w:sz="0" w:space="0" w:color="auto"/>
                                    <w:bottom w:val="none" w:sz="0" w:space="0" w:color="auto"/>
                                    <w:right w:val="none" w:sz="0" w:space="0" w:color="auto"/>
                                  </w:divBdr>
                                </w:div>
                              </w:divsChild>
                            </w:div>
                            <w:div w:id="1900359063">
                              <w:marLeft w:val="0"/>
                              <w:marRight w:val="0"/>
                              <w:marTop w:val="0"/>
                              <w:marBottom w:val="0"/>
                              <w:divBdr>
                                <w:top w:val="none" w:sz="0" w:space="0" w:color="auto"/>
                                <w:left w:val="none" w:sz="0" w:space="0" w:color="auto"/>
                                <w:bottom w:val="none" w:sz="0" w:space="0" w:color="auto"/>
                                <w:right w:val="none" w:sz="0" w:space="0" w:color="auto"/>
                              </w:divBdr>
                              <w:divsChild>
                                <w:div w:id="2010790723">
                                  <w:marLeft w:val="0"/>
                                  <w:marRight w:val="0"/>
                                  <w:marTop w:val="0"/>
                                  <w:marBottom w:val="0"/>
                                  <w:divBdr>
                                    <w:top w:val="none" w:sz="0" w:space="0" w:color="auto"/>
                                    <w:left w:val="none" w:sz="0" w:space="0" w:color="auto"/>
                                    <w:bottom w:val="none" w:sz="0" w:space="0" w:color="auto"/>
                                    <w:right w:val="none" w:sz="0" w:space="0" w:color="auto"/>
                                  </w:divBdr>
                                </w:div>
                                <w:div w:id="170950331">
                                  <w:marLeft w:val="0"/>
                                  <w:marRight w:val="0"/>
                                  <w:marTop w:val="0"/>
                                  <w:marBottom w:val="0"/>
                                  <w:divBdr>
                                    <w:top w:val="none" w:sz="0" w:space="0" w:color="auto"/>
                                    <w:left w:val="none" w:sz="0" w:space="0" w:color="auto"/>
                                    <w:bottom w:val="none" w:sz="0" w:space="0" w:color="auto"/>
                                    <w:right w:val="none" w:sz="0" w:space="0" w:color="auto"/>
                                  </w:divBdr>
                                </w:div>
                              </w:divsChild>
                            </w:div>
                            <w:div w:id="2123766737">
                              <w:marLeft w:val="0"/>
                              <w:marRight w:val="0"/>
                              <w:marTop w:val="0"/>
                              <w:marBottom w:val="0"/>
                              <w:divBdr>
                                <w:top w:val="none" w:sz="0" w:space="0" w:color="auto"/>
                                <w:left w:val="none" w:sz="0" w:space="0" w:color="auto"/>
                                <w:bottom w:val="none" w:sz="0" w:space="0" w:color="auto"/>
                                <w:right w:val="none" w:sz="0" w:space="0" w:color="auto"/>
                              </w:divBdr>
                              <w:divsChild>
                                <w:div w:id="105273449">
                                  <w:marLeft w:val="0"/>
                                  <w:marRight w:val="0"/>
                                  <w:marTop w:val="0"/>
                                  <w:marBottom w:val="0"/>
                                  <w:divBdr>
                                    <w:top w:val="none" w:sz="0" w:space="0" w:color="auto"/>
                                    <w:left w:val="none" w:sz="0" w:space="0" w:color="auto"/>
                                    <w:bottom w:val="none" w:sz="0" w:space="0" w:color="auto"/>
                                    <w:right w:val="none" w:sz="0" w:space="0" w:color="auto"/>
                                  </w:divBdr>
                                  <w:divsChild>
                                    <w:div w:id="1327437898">
                                      <w:marLeft w:val="0"/>
                                      <w:marRight w:val="0"/>
                                      <w:marTop w:val="0"/>
                                      <w:marBottom w:val="0"/>
                                      <w:divBdr>
                                        <w:top w:val="none" w:sz="0" w:space="0" w:color="auto"/>
                                        <w:left w:val="none" w:sz="0" w:space="0" w:color="auto"/>
                                        <w:bottom w:val="none" w:sz="0" w:space="0" w:color="auto"/>
                                        <w:right w:val="none" w:sz="0" w:space="0" w:color="auto"/>
                                      </w:divBdr>
                                    </w:div>
                                    <w:div w:id="1885560153">
                                      <w:marLeft w:val="0"/>
                                      <w:marRight w:val="0"/>
                                      <w:marTop w:val="0"/>
                                      <w:marBottom w:val="0"/>
                                      <w:divBdr>
                                        <w:top w:val="none" w:sz="0" w:space="0" w:color="auto"/>
                                        <w:left w:val="none" w:sz="0" w:space="0" w:color="auto"/>
                                        <w:bottom w:val="none" w:sz="0" w:space="0" w:color="auto"/>
                                        <w:right w:val="none" w:sz="0" w:space="0" w:color="auto"/>
                                      </w:divBdr>
                                    </w:div>
                                    <w:div w:id="784346555">
                                      <w:marLeft w:val="0"/>
                                      <w:marRight w:val="0"/>
                                      <w:marTop w:val="0"/>
                                      <w:marBottom w:val="0"/>
                                      <w:divBdr>
                                        <w:top w:val="none" w:sz="0" w:space="0" w:color="auto"/>
                                        <w:left w:val="none" w:sz="0" w:space="0" w:color="auto"/>
                                        <w:bottom w:val="none" w:sz="0" w:space="0" w:color="auto"/>
                                        <w:right w:val="none" w:sz="0" w:space="0" w:color="auto"/>
                                      </w:divBdr>
                                    </w:div>
                                  </w:divsChild>
                                </w:div>
                                <w:div w:id="77874317">
                                  <w:marLeft w:val="0"/>
                                  <w:marRight w:val="0"/>
                                  <w:marTop w:val="0"/>
                                  <w:marBottom w:val="0"/>
                                  <w:divBdr>
                                    <w:top w:val="none" w:sz="0" w:space="0" w:color="auto"/>
                                    <w:left w:val="none" w:sz="0" w:space="0" w:color="auto"/>
                                    <w:bottom w:val="none" w:sz="0" w:space="0" w:color="auto"/>
                                    <w:right w:val="none" w:sz="0" w:space="0" w:color="auto"/>
                                  </w:divBdr>
                                </w:div>
                              </w:divsChild>
                            </w:div>
                            <w:div w:id="1313680297">
                              <w:marLeft w:val="0"/>
                              <w:marRight w:val="0"/>
                              <w:marTop w:val="0"/>
                              <w:marBottom w:val="0"/>
                              <w:divBdr>
                                <w:top w:val="none" w:sz="0" w:space="0" w:color="auto"/>
                                <w:left w:val="none" w:sz="0" w:space="0" w:color="auto"/>
                                <w:bottom w:val="none" w:sz="0" w:space="0" w:color="auto"/>
                                <w:right w:val="none" w:sz="0" w:space="0" w:color="auto"/>
                              </w:divBdr>
                              <w:divsChild>
                                <w:div w:id="1420710917">
                                  <w:marLeft w:val="0"/>
                                  <w:marRight w:val="0"/>
                                  <w:marTop w:val="0"/>
                                  <w:marBottom w:val="0"/>
                                  <w:divBdr>
                                    <w:top w:val="none" w:sz="0" w:space="0" w:color="auto"/>
                                    <w:left w:val="none" w:sz="0" w:space="0" w:color="auto"/>
                                    <w:bottom w:val="none" w:sz="0" w:space="0" w:color="auto"/>
                                    <w:right w:val="none" w:sz="0" w:space="0" w:color="auto"/>
                                  </w:divBdr>
                                </w:div>
                                <w:div w:id="502208289">
                                  <w:marLeft w:val="0"/>
                                  <w:marRight w:val="0"/>
                                  <w:marTop w:val="0"/>
                                  <w:marBottom w:val="0"/>
                                  <w:divBdr>
                                    <w:top w:val="none" w:sz="0" w:space="0" w:color="auto"/>
                                    <w:left w:val="none" w:sz="0" w:space="0" w:color="auto"/>
                                    <w:bottom w:val="none" w:sz="0" w:space="0" w:color="auto"/>
                                    <w:right w:val="none" w:sz="0" w:space="0" w:color="auto"/>
                                  </w:divBdr>
                                </w:div>
                              </w:divsChild>
                            </w:div>
                            <w:div w:id="149031052">
                              <w:marLeft w:val="0"/>
                              <w:marRight w:val="0"/>
                              <w:marTop w:val="0"/>
                              <w:marBottom w:val="0"/>
                              <w:divBdr>
                                <w:top w:val="none" w:sz="0" w:space="0" w:color="auto"/>
                                <w:left w:val="none" w:sz="0" w:space="0" w:color="auto"/>
                                <w:bottom w:val="none" w:sz="0" w:space="0" w:color="auto"/>
                                <w:right w:val="none" w:sz="0" w:space="0" w:color="auto"/>
                              </w:divBdr>
                              <w:divsChild>
                                <w:div w:id="1872456087">
                                  <w:marLeft w:val="0"/>
                                  <w:marRight w:val="0"/>
                                  <w:marTop w:val="0"/>
                                  <w:marBottom w:val="0"/>
                                  <w:divBdr>
                                    <w:top w:val="none" w:sz="0" w:space="0" w:color="auto"/>
                                    <w:left w:val="none" w:sz="0" w:space="0" w:color="auto"/>
                                    <w:bottom w:val="none" w:sz="0" w:space="0" w:color="auto"/>
                                    <w:right w:val="none" w:sz="0" w:space="0" w:color="auto"/>
                                  </w:divBdr>
                                </w:div>
                                <w:div w:id="81352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7351387">
      <w:marLeft w:val="0"/>
      <w:marRight w:val="0"/>
      <w:marTop w:val="0"/>
      <w:marBottom w:val="0"/>
      <w:divBdr>
        <w:top w:val="none" w:sz="0" w:space="0" w:color="auto"/>
        <w:left w:val="none" w:sz="0" w:space="0" w:color="auto"/>
        <w:bottom w:val="none" w:sz="0" w:space="0" w:color="auto"/>
        <w:right w:val="none" w:sz="0" w:space="0" w:color="auto"/>
      </w:divBdr>
      <w:divsChild>
        <w:div w:id="840051733">
          <w:marLeft w:val="0"/>
          <w:marRight w:val="0"/>
          <w:marTop w:val="0"/>
          <w:marBottom w:val="0"/>
          <w:divBdr>
            <w:top w:val="none" w:sz="0" w:space="0" w:color="auto"/>
            <w:left w:val="none" w:sz="0" w:space="0" w:color="auto"/>
            <w:bottom w:val="none" w:sz="0" w:space="0" w:color="auto"/>
            <w:right w:val="none" w:sz="0" w:space="0" w:color="auto"/>
          </w:divBdr>
          <w:divsChild>
            <w:div w:id="160026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897386">
      <w:marLeft w:val="0"/>
      <w:marRight w:val="0"/>
      <w:marTop w:val="0"/>
      <w:marBottom w:val="0"/>
      <w:divBdr>
        <w:top w:val="none" w:sz="0" w:space="0" w:color="auto"/>
        <w:left w:val="none" w:sz="0" w:space="0" w:color="auto"/>
        <w:bottom w:val="none" w:sz="0" w:space="0" w:color="auto"/>
        <w:right w:val="none" w:sz="0" w:space="0" w:color="auto"/>
      </w:divBdr>
      <w:divsChild>
        <w:div w:id="1622153296">
          <w:marLeft w:val="0"/>
          <w:marRight w:val="0"/>
          <w:marTop w:val="0"/>
          <w:marBottom w:val="0"/>
          <w:divBdr>
            <w:top w:val="none" w:sz="0" w:space="0" w:color="auto"/>
            <w:left w:val="none" w:sz="0" w:space="0" w:color="auto"/>
            <w:bottom w:val="none" w:sz="0" w:space="0" w:color="auto"/>
            <w:right w:val="none" w:sz="0" w:space="0" w:color="auto"/>
          </w:divBdr>
          <w:divsChild>
            <w:div w:id="660040722">
              <w:marLeft w:val="0"/>
              <w:marRight w:val="0"/>
              <w:marTop w:val="0"/>
              <w:marBottom w:val="0"/>
              <w:divBdr>
                <w:top w:val="none" w:sz="0" w:space="0" w:color="auto"/>
                <w:left w:val="none" w:sz="0" w:space="0" w:color="auto"/>
                <w:bottom w:val="none" w:sz="0" w:space="0" w:color="auto"/>
                <w:right w:val="none" w:sz="0" w:space="0" w:color="auto"/>
              </w:divBdr>
              <w:divsChild>
                <w:div w:id="1285425704">
                  <w:marLeft w:val="0"/>
                  <w:marRight w:val="0"/>
                  <w:marTop w:val="0"/>
                  <w:marBottom w:val="0"/>
                  <w:divBdr>
                    <w:top w:val="none" w:sz="0" w:space="0" w:color="auto"/>
                    <w:left w:val="none" w:sz="0" w:space="0" w:color="auto"/>
                    <w:bottom w:val="none" w:sz="0" w:space="0" w:color="auto"/>
                    <w:right w:val="none" w:sz="0" w:space="0" w:color="auto"/>
                  </w:divBdr>
                  <w:divsChild>
                    <w:div w:id="715741676">
                      <w:marLeft w:val="0"/>
                      <w:marRight w:val="0"/>
                      <w:marTop w:val="0"/>
                      <w:marBottom w:val="0"/>
                      <w:divBdr>
                        <w:top w:val="none" w:sz="0" w:space="0" w:color="auto"/>
                        <w:left w:val="none" w:sz="0" w:space="0" w:color="auto"/>
                        <w:bottom w:val="none" w:sz="0" w:space="0" w:color="auto"/>
                        <w:right w:val="none" w:sz="0" w:space="0" w:color="auto"/>
                      </w:divBdr>
                      <w:divsChild>
                        <w:div w:id="1199275748">
                          <w:marLeft w:val="0"/>
                          <w:marRight w:val="0"/>
                          <w:marTop w:val="0"/>
                          <w:marBottom w:val="0"/>
                          <w:divBdr>
                            <w:top w:val="none" w:sz="0" w:space="0" w:color="auto"/>
                            <w:left w:val="none" w:sz="0" w:space="0" w:color="auto"/>
                            <w:bottom w:val="none" w:sz="0" w:space="0" w:color="auto"/>
                            <w:right w:val="none" w:sz="0" w:space="0" w:color="auto"/>
                          </w:divBdr>
                          <w:divsChild>
                            <w:div w:id="13442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39682">
                      <w:marLeft w:val="0"/>
                      <w:marRight w:val="0"/>
                      <w:marTop w:val="0"/>
                      <w:marBottom w:val="0"/>
                      <w:divBdr>
                        <w:top w:val="none" w:sz="0" w:space="0" w:color="auto"/>
                        <w:left w:val="none" w:sz="0" w:space="0" w:color="auto"/>
                        <w:bottom w:val="none" w:sz="0" w:space="0" w:color="auto"/>
                        <w:right w:val="none" w:sz="0" w:space="0" w:color="auto"/>
                      </w:divBdr>
                      <w:divsChild>
                        <w:div w:id="305820357">
                          <w:marLeft w:val="0"/>
                          <w:marRight w:val="0"/>
                          <w:marTop w:val="0"/>
                          <w:marBottom w:val="0"/>
                          <w:divBdr>
                            <w:top w:val="none" w:sz="0" w:space="0" w:color="auto"/>
                            <w:left w:val="none" w:sz="0" w:space="0" w:color="auto"/>
                            <w:bottom w:val="none" w:sz="0" w:space="0" w:color="auto"/>
                            <w:right w:val="none" w:sz="0" w:space="0" w:color="auto"/>
                          </w:divBdr>
                          <w:divsChild>
                            <w:div w:id="1383554524">
                              <w:marLeft w:val="0"/>
                              <w:marRight w:val="0"/>
                              <w:marTop w:val="0"/>
                              <w:marBottom w:val="0"/>
                              <w:divBdr>
                                <w:top w:val="none" w:sz="0" w:space="0" w:color="auto"/>
                                <w:left w:val="none" w:sz="0" w:space="0" w:color="auto"/>
                                <w:bottom w:val="none" w:sz="0" w:space="0" w:color="auto"/>
                                <w:right w:val="none" w:sz="0" w:space="0" w:color="auto"/>
                              </w:divBdr>
                              <w:divsChild>
                                <w:div w:id="1902598270">
                                  <w:marLeft w:val="0"/>
                                  <w:marRight w:val="0"/>
                                  <w:marTop w:val="0"/>
                                  <w:marBottom w:val="0"/>
                                  <w:divBdr>
                                    <w:top w:val="none" w:sz="0" w:space="0" w:color="auto"/>
                                    <w:left w:val="none" w:sz="0" w:space="0" w:color="auto"/>
                                    <w:bottom w:val="none" w:sz="0" w:space="0" w:color="auto"/>
                                    <w:right w:val="none" w:sz="0" w:space="0" w:color="auto"/>
                                  </w:divBdr>
                                </w:div>
                              </w:divsChild>
                            </w:div>
                            <w:div w:id="311059308">
                              <w:marLeft w:val="0"/>
                              <w:marRight w:val="0"/>
                              <w:marTop w:val="0"/>
                              <w:marBottom w:val="0"/>
                              <w:divBdr>
                                <w:top w:val="none" w:sz="0" w:space="0" w:color="auto"/>
                                <w:left w:val="none" w:sz="0" w:space="0" w:color="auto"/>
                                <w:bottom w:val="none" w:sz="0" w:space="0" w:color="auto"/>
                                <w:right w:val="none" w:sz="0" w:space="0" w:color="auto"/>
                              </w:divBdr>
                              <w:divsChild>
                                <w:div w:id="409499738">
                                  <w:marLeft w:val="0"/>
                                  <w:marRight w:val="0"/>
                                  <w:marTop w:val="0"/>
                                  <w:marBottom w:val="0"/>
                                  <w:divBdr>
                                    <w:top w:val="none" w:sz="0" w:space="0" w:color="auto"/>
                                    <w:left w:val="none" w:sz="0" w:space="0" w:color="auto"/>
                                    <w:bottom w:val="none" w:sz="0" w:space="0" w:color="auto"/>
                                    <w:right w:val="none" w:sz="0" w:space="0" w:color="auto"/>
                                  </w:divBdr>
                                </w:div>
                              </w:divsChild>
                            </w:div>
                            <w:div w:id="693045549">
                              <w:marLeft w:val="0"/>
                              <w:marRight w:val="0"/>
                              <w:marTop w:val="0"/>
                              <w:marBottom w:val="0"/>
                              <w:divBdr>
                                <w:top w:val="none" w:sz="0" w:space="0" w:color="auto"/>
                                <w:left w:val="none" w:sz="0" w:space="0" w:color="auto"/>
                                <w:bottom w:val="none" w:sz="0" w:space="0" w:color="auto"/>
                                <w:right w:val="none" w:sz="0" w:space="0" w:color="auto"/>
                              </w:divBdr>
                              <w:divsChild>
                                <w:div w:id="83653015">
                                  <w:marLeft w:val="0"/>
                                  <w:marRight w:val="0"/>
                                  <w:marTop w:val="0"/>
                                  <w:marBottom w:val="0"/>
                                  <w:divBdr>
                                    <w:top w:val="none" w:sz="0" w:space="0" w:color="auto"/>
                                    <w:left w:val="none" w:sz="0" w:space="0" w:color="auto"/>
                                    <w:bottom w:val="none" w:sz="0" w:space="0" w:color="auto"/>
                                    <w:right w:val="none" w:sz="0" w:space="0" w:color="auto"/>
                                  </w:divBdr>
                                </w:div>
                                <w:div w:id="1168789700">
                                  <w:marLeft w:val="0"/>
                                  <w:marRight w:val="0"/>
                                  <w:marTop w:val="0"/>
                                  <w:marBottom w:val="0"/>
                                  <w:divBdr>
                                    <w:top w:val="none" w:sz="0" w:space="0" w:color="auto"/>
                                    <w:left w:val="none" w:sz="0" w:space="0" w:color="auto"/>
                                    <w:bottom w:val="none" w:sz="0" w:space="0" w:color="auto"/>
                                    <w:right w:val="none" w:sz="0" w:space="0" w:color="auto"/>
                                  </w:divBdr>
                                </w:div>
                                <w:div w:id="1943760696">
                                  <w:marLeft w:val="0"/>
                                  <w:marRight w:val="0"/>
                                  <w:marTop w:val="0"/>
                                  <w:marBottom w:val="0"/>
                                  <w:divBdr>
                                    <w:top w:val="none" w:sz="0" w:space="0" w:color="auto"/>
                                    <w:left w:val="none" w:sz="0" w:space="0" w:color="auto"/>
                                    <w:bottom w:val="none" w:sz="0" w:space="0" w:color="auto"/>
                                    <w:right w:val="none" w:sz="0" w:space="0" w:color="auto"/>
                                  </w:divBdr>
                                </w:div>
                              </w:divsChild>
                            </w:div>
                            <w:div w:id="1924143007">
                              <w:marLeft w:val="0"/>
                              <w:marRight w:val="0"/>
                              <w:marTop w:val="0"/>
                              <w:marBottom w:val="0"/>
                              <w:divBdr>
                                <w:top w:val="none" w:sz="0" w:space="0" w:color="auto"/>
                                <w:left w:val="none" w:sz="0" w:space="0" w:color="auto"/>
                                <w:bottom w:val="none" w:sz="0" w:space="0" w:color="auto"/>
                                <w:right w:val="none" w:sz="0" w:space="0" w:color="auto"/>
                              </w:divBdr>
                              <w:divsChild>
                                <w:div w:id="1227455995">
                                  <w:marLeft w:val="0"/>
                                  <w:marRight w:val="0"/>
                                  <w:marTop w:val="0"/>
                                  <w:marBottom w:val="0"/>
                                  <w:divBdr>
                                    <w:top w:val="none" w:sz="0" w:space="0" w:color="auto"/>
                                    <w:left w:val="none" w:sz="0" w:space="0" w:color="auto"/>
                                    <w:bottom w:val="none" w:sz="0" w:space="0" w:color="auto"/>
                                    <w:right w:val="none" w:sz="0" w:space="0" w:color="auto"/>
                                  </w:divBdr>
                                </w:div>
                              </w:divsChild>
                            </w:div>
                            <w:div w:id="477116884">
                              <w:marLeft w:val="0"/>
                              <w:marRight w:val="0"/>
                              <w:marTop w:val="0"/>
                              <w:marBottom w:val="0"/>
                              <w:divBdr>
                                <w:top w:val="none" w:sz="0" w:space="0" w:color="auto"/>
                                <w:left w:val="none" w:sz="0" w:space="0" w:color="auto"/>
                                <w:bottom w:val="none" w:sz="0" w:space="0" w:color="auto"/>
                                <w:right w:val="none" w:sz="0" w:space="0" w:color="auto"/>
                              </w:divBdr>
                              <w:divsChild>
                                <w:div w:id="851799540">
                                  <w:marLeft w:val="0"/>
                                  <w:marRight w:val="0"/>
                                  <w:marTop w:val="0"/>
                                  <w:marBottom w:val="0"/>
                                  <w:divBdr>
                                    <w:top w:val="none" w:sz="0" w:space="0" w:color="auto"/>
                                    <w:left w:val="none" w:sz="0" w:space="0" w:color="auto"/>
                                    <w:bottom w:val="none" w:sz="0" w:space="0" w:color="auto"/>
                                    <w:right w:val="none" w:sz="0" w:space="0" w:color="auto"/>
                                  </w:divBdr>
                                </w:div>
                              </w:divsChild>
                            </w:div>
                            <w:div w:id="1343044889">
                              <w:marLeft w:val="0"/>
                              <w:marRight w:val="0"/>
                              <w:marTop w:val="0"/>
                              <w:marBottom w:val="0"/>
                              <w:divBdr>
                                <w:top w:val="none" w:sz="0" w:space="0" w:color="auto"/>
                                <w:left w:val="none" w:sz="0" w:space="0" w:color="auto"/>
                                <w:bottom w:val="none" w:sz="0" w:space="0" w:color="auto"/>
                                <w:right w:val="none" w:sz="0" w:space="0" w:color="auto"/>
                              </w:divBdr>
                              <w:divsChild>
                                <w:div w:id="653684588">
                                  <w:marLeft w:val="0"/>
                                  <w:marRight w:val="0"/>
                                  <w:marTop w:val="0"/>
                                  <w:marBottom w:val="0"/>
                                  <w:divBdr>
                                    <w:top w:val="none" w:sz="0" w:space="0" w:color="auto"/>
                                    <w:left w:val="none" w:sz="0" w:space="0" w:color="auto"/>
                                    <w:bottom w:val="none" w:sz="0" w:space="0" w:color="auto"/>
                                    <w:right w:val="none" w:sz="0" w:space="0" w:color="auto"/>
                                  </w:divBdr>
                                </w:div>
                              </w:divsChild>
                            </w:div>
                            <w:div w:id="300624589">
                              <w:marLeft w:val="0"/>
                              <w:marRight w:val="0"/>
                              <w:marTop w:val="0"/>
                              <w:marBottom w:val="0"/>
                              <w:divBdr>
                                <w:top w:val="none" w:sz="0" w:space="0" w:color="auto"/>
                                <w:left w:val="none" w:sz="0" w:space="0" w:color="auto"/>
                                <w:bottom w:val="none" w:sz="0" w:space="0" w:color="auto"/>
                                <w:right w:val="none" w:sz="0" w:space="0" w:color="auto"/>
                              </w:divBdr>
                              <w:divsChild>
                                <w:div w:id="1294557183">
                                  <w:marLeft w:val="0"/>
                                  <w:marRight w:val="0"/>
                                  <w:marTop w:val="0"/>
                                  <w:marBottom w:val="0"/>
                                  <w:divBdr>
                                    <w:top w:val="none" w:sz="0" w:space="0" w:color="auto"/>
                                    <w:left w:val="none" w:sz="0" w:space="0" w:color="auto"/>
                                    <w:bottom w:val="none" w:sz="0" w:space="0" w:color="auto"/>
                                    <w:right w:val="none" w:sz="0" w:space="0" w:color="auto"/>
                                  </w:divBdr>
                                  <w:divsChild>
                                    <w:div w:id="1382439174">
                                      <w:marLeft w:val="0"/>
                                      <w:marRight w:val="0"/>
                                      <w:marTop w:val="0"/>
                                      <w:marBottom w:val="0"/>
                                      <w:divBdr>
                                        <w:top w:val="none" w:sz="0" w:space="0" w:color="auto"/>
                                        <w:left w:val="none" w:sz="0" w:space="0" w:color="auto"/>
                                        <w:bottom w:val="none" w:sz="0" w:space="0" w:color="auto"/>
                                        <w:right w:val="none" w:sz="0" w:space="0" w:color="auto"/>
                                      </w:divBdr>
                                    </w:div>
                                    <w:div w:id="1310860536">
                                      <w:marLeft w:val="0"/>
                                      <w:marRight w:val="0"/>
                                      <w:marTop w:val="0"/>
                                      <w:marBottom w:val="0"/>
                                      <w:divBdr>
                                        <w:top w:val="none" w:sz="0" w:space="0" w:color="auto"/>
                                        <w:left w:val="none" w:sz="0" w:space="0" w:color="auto"/>
                                        <w:bottom w:val="none" w:sz="0" w:space="0" w:color="auto"/>
                                        <w:right w:val="none" w:sz="0" w:space="0" w:color="auto"/>
                                      </w:divBdr>
                                    </w:div>
                                    <w:div w:id="1368600063">
                                      <w:marLeft w:val="0"/>
                                      <w:marRight w:val="0"/>
                                      <w:marTop w:val="0"/>
                                      <w:marBottom w:val="0"/>
                                      <w:divBdr>
                                        <w:top w:val="none" w:sz="0" w:space="0" w:color="auto"/>
                                        <w:left w:val="none" w:sz="0" w:space="0" w:color="auto"/>
                                        <w:bottom w:val="none" w:sz="0" w:space="0" w:color="auto"/>
                                        <w:right w:val="none" w:sz="0" w:space="0" w:color="auto"/>
                                      </w:divBdr>
                                    </w:div>
                                    <w:div w:id="1658264379">
                                      <w:marLeft w:val="0"/>
                                      <w:marRight w:val="0"/>
                                      <w:marTop w:val="0"/>
                                      <w:marBottom w:val="0"/>
                                      <w:divBdr>
                                        <w:top w:val="none" w:sz="0" w:space="0" w:color="auto"/>
                                        <w:left w:val="none" w:sz="0" w:space="0" w:color="auto"/>
                                        <w:bottom w:val="none" w:sz="0" w:space="0" w:color="auto"/>
                                        <w:right w:val="none" w:sz="0" w:space="0" w:color="auto"/>
                                      </w:divBdr>
                                    </w:div>
                                    <w:div w:id="1129476846">
                                      <w:marLeft w:val="0"/>
                                      <w:marRight w:val="0"/>
                                      <w:marTop w:val="0"/>
                                      <w:marBottom w:val="0"/>
                                      <w:divBdr>
                                        <w:top w:val="none" w:sz="0" w:space="0" w:color="auto"/>
                                        <w:left w:val="none" w:sz="0" w:space="0" w:color="auto"/>
                                        <w:bottom w:val="none" w:sz="0" w:space="0" w:color="auto"/>
                                        <w:right w:val="none" w:sz="0" w:space="0" w:color="auto"/>
                                      </w:divBdr>
                                    </w:div>
                                    <w:div w:id="1387725575">
                                      <w:marLeft w:val="0"/>
                                      <w:marRight w:val="0"/>
                                      <w:marTop w:val="0"/>
                                      <w:marBottom w:val="0"/>
                                      <w:divBdr>
                                        <w:top w:val="none" w:sz="0" w:space="0" w:color="auto"/>
                                        <w:left w:val="none" w:sz="0" w:space="0" w:color="auto"/>
                                        <w:bottom w:val="none" w:sz="0" w:space="0" w:color="auto"/>
                                        <w:right w:val="none" w:sz="0" w:space="0" w:color="auto"/>
                                      </w:divBdr>
                                    </w:div>
                                    <w:div w:id="1357656627">
                                      <w:marLeft w:val="0"/>
                                      <w:marRight w:val="0"/>
                                      <w:marTop w:val="0"/>
                                      <w:marBottom w:val="0"/>
                                      <w:divBdr>
                                        <w:top w:val="none" w:sz="0" w:space="0" w:color="auto"/>
                                        <w:left w:val="none" w:sz="0" w:space="0" w:color="auto"/>
                                        <w:bottom w:val="none" w:sz="0" w:space="0" w:color="auto"/>
                                        <w:right w:val="none" w:sz="0" w:space="0" w:color="auto"/>
                                      </w:divBdr>
                                    </w:div>
                                    <w:div w:id="789906161">
                                      <w:marLeft w:val="0"/>
                                      <w:marRight w:val="0"/>
                                      <w:marTop w:val="0"/>
                                      <w:marBottom w:val="0"/>
                                      <w:divBdr>
                                        <w:top w:val="none" w:sz="0" w:space="0" w:color="auto"/>
                                        <w:left w:val="none" w:sz="0" w:space="0" w:color="auto"/>
                                        <w:bottom w:val="none" w:sz="0" w:space="0" w:color="auto"/>
                                        <w:right w:val="none" w:sz="0" w:space="0" w:color="auto"/>
                                      </w:divBdr>
                                    </w:div>
                                    <w:div w:id="1322781281">
                                      <w:marLeft w:val="0"/>
                                      <w:marRight w:val="0"/>
                                      <w:marTop w:val="0"/>
                                      <w:marBottom w:val="0"/>
                                      <w:divBdr>
                                        <w:top w:val="none" w:sz="0" w:space="0" w:color="auto"/>
                                        <w:left w:val="none" w:sz="0" w:space="0" w:color="auto"/>
                                        <w:bottom w:val="none" w:sz="0" w:space="0" w:color="auto"/>
                                        <w:right w:val="none" w:sz="0" w:space="0" w:color="auto"/>
                                      </w:divBdr>
                                    </w:div>
                                    <w:div w:id="762338747">
                                      <w:marLeft w:val="0"/>
                                      <w:marRight w:val="0"/>
                                      <w:marTop w:val="0"/>
                                      <w:marBottom w:val="0"/>
                                      <w:divBdr>
                                        <w:top w:val="none" w:sz="0" w:space="0" w:color="auto"/>
                                        <w:left w:val="none" w:sz="0" w:space="0" w:color="auto"/>
                                        <w:bottom w:val="none" w:sz="0" w:space="0" w:color="auto"/>
                                        <w:right w:val="none" w:sz="0" w:space="0" w:color="auto"/>
                                      </w:divBdr>
                                    </w:div>
                                    <w:div w:id="415323425">
                                      <w:marLeft w:val="0"/>
                                      <w:marRight w:val="0"/>
                                      <w:marTop w:val="0"/>
                                      <w:marBottom w:val="0"/>
                                      <w:divBdr>
                                        <w:top w:val="none" w:sz="0" w:space="0" w:color="auto"/>
                                        <w:left w:val="none" w:sz="0" w:space="0" w:color="auto"/>
                                        <w:bottom w:val="none" w:sz="0" w:space="0" w:color="auto"/>
                                        <w:right w:val="none" w:sz="0" w:space="0" w:color="auto"/>
                                      </w:divBdr>
                                    </w:div>
                                    <w:div w:id="2030830344">
                                      <w:marLeft w:val="0"/>
                                      <w:marRight w:val="0"/>
                                      <w:marTop w:val="0"/>
                                      <w:marBottom w:val="0"/>
                                      <w:divBdr>
                                        <w:top w:val="none" w:sz="0" w:space="0" w:color="auto"/>
                                        <w:left w:val="none" w:sz="0" w:space="0" w:color="auto"/>
                                        <w:bottom w:val="none" w:sz="0" w:space="0" w:color="auto"/>
                                        <w:right w:val="none" w:sz="0" w:space="0" w:color="auto"/>
                                      </w:divBdr>
                                    </w:div>
                                  </w:divsChild>
                                </w:div>
                                <w:div w:id="1876430155">
                                  <w:marLeft w:val="0"/>
                                  <w:marRight w:val="0"/>
                                  <w:marTop w:val="0"/>
                                  <w:marBottom w:val="0"/>
                                  <w:divBdr>
                                    <w:top w:val="none" w:sz="0" w:space="0" w:color="auto"/>
                                    <w:left w:val="none" w:sz="0" w:space="0" w:color="auto"/>
                                    <w:bottom w:val="none" w:sz="0" w:space="0" w:color="auto"/>
                                    <w:right w:val="none" w:sz="0" w:space="0" w:color="auto"/>
                                  </w:divBdr>
                                </w:div>
                              </w:divsChild>
                            </w:div>
                            <w:div w:id="216282272">
                              <w:marLeft w:val="0"/>
                              <w:marRight w:val="0"/>
                              <w:marTop w:val="0"/>
                              <w:marBottom w:val="0"/>
                              <w:divBdr>
                                <w:top w:val="none" w:sz="0" w:space="0" w:color="auto"/>
                                <w:left w:val="none" w:sz="0" w:space="0" w:color="auto"/>
                                <w:bottom w:val="none" w:sz="0" w:space="0" w:color="auto"/>
                                <w:right w:val="none" w:sz="0" w:space="0" w:color="auto"/>
                              </w:divBdr>
                              <w:divsChild>
                                <w:div w:id="1980650714">
                                  <w:marLeft w:val="0"/>
                                  <w:marRight w:val="0"/>
                                  <w:marTop w:val="0"/>
                                  <w:marBottom w:val="0"/>
                                  <w:divBdr>
                                    <w:top w:val="none" w:sz="0" w:space="0" w:color="auto"/>
                                    <w:left w:val="none" w:sz="0" w:space="0" w:color="auto"/>
                                    <w:bottom w:val="none" w:sz="0" w:space="0" w:color="auto"/>
                                    <w:right w:val="none" w:sz="0" w:space="0" w:color="auto"/>
                                  </w:divBdr>
                                  <w:divsChild>
                                    <w:div w:id="861935593">
                                      <w:marLeft w:val="0"/>
                                      <w:marRight w:val="0"/>
                                      <w:marTop w:val="0"/>
                                      <w:marBottom w:val="0"/>
                                      <w:divBdr>
                                        <w:top w:val="none" w:sz="0" w:space="0" w:color="auto"/>
                                        <w:left w:val="none" w:sz="0" w:space="0" w:color="auto"/>
                                        <w:bottom w:val="none" w:sz="0" w:space="0" w:color="auto"/>
                                        <w:right w:val="none" w:sz="0" w:space="0" w:color="auto"/>
                                      </w:divBdr>
                                    </w:div>
                                    <w:div w:id="930312581">
                                      <w:marLeft w:val="0"/>
                                      <w:marRight w:val="0"/>
                                      <w:marTop w:val="0"/>
                                      <w:marBottom w:val="0"/>
                                      <w:divBdr>
                                        <w:top w:val="none" w:sz="0" w:space="0" w:color="auto"/>
                                        <w:left w:val="none" w:sz="0" w:space="0" w:color="auto"/>
                                        <w:bottom w:val="none" w:sz="0" w:space="0" w:color="auto"/>
                                        <w:right w:val="none" w:sz="0" w:space="0" w:color="auto"/>
                                      </w:divBdr>
                                    </w:div>
                                    <w:div w:id="1333492208">
                                      <w:marLeft w:val="0"/>
                                      <w:marRight w:val="0"/>
                                      <w:marTop w:val="0"/>
                                      <w:marBottom w:val="0"/>
                                      <w:divBdr>
                                        <w:top w:val="none" w:sz="0" w:space="0" w:color="auto"/>
                                        <w:left w:val="none" w:sz="0" w:space="0" w:color="auto"/>
                                        <w:bottom w:val="none" w:sz="0" w:space="0" w:color="auto"/>
                                        <w:right w:val="none" w:sz="0" w:space="0" w:color="auto"/>
                                      </w:divBdr>
                                    </w:div>
                                    <w:div w:id="3493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96286">
                              <w:marLeft w:val="0"/>
                              <w:marRight w:val="0"/>
                              <w:marTop w:val="0"/>
                              <w:marBottom w:val="0"/>
                              <w:divBdr>
                                <w:top w:val="none" w:sz="0" w:space="0" w:color="auto"/>
                                <w:left w:val="none" w:sz="0" w:space="0" w:color="auto"/>
                                <w:bottom w:val="none" w:sz="0" w:space="0" w:color="auto"/>
                                <w:right w:val="none" w:sz="0" w:space="0" w:color="auto"/>
                              </w:divBdr>
                              <w:divsChild>
                                <w:div w:id="1868178380">
                                  <w:marLeft w:val="0"/>
                                  <w:marRight w:val="0"/>
                                  <w:marTop w:val="0"/>
                                  <w:marBottom w:val="0"/>
                                  <w:divBdr>
                                    <w:top w:val="none" w:sz="0" w:space="0" w:color="auto"/>
                                    <w:left w:val="none" w:sz="0" w:space="0" w:color="auto"/>
                                    <w:bottom w:val="none" w:sz="0" w:space="0" w:color="auto"/>
                                    <w:right w:val="none" w:sz="0" w:space="0" w:color="auto"/>
                                  </w:divBdr>
                                </w:div>
                              </w:divsChild>
                            </w:div>
                            <w:div w:id="393166114">
                              <w:marLeft w:val="0"/>
                              <w:marRight w:val="0"/>
                              <w:marTop w:val="0"/>
                              <w:marBottom w:val="0"/>
                              <w:divBdr>
                                <w:top w:val="none" w:sz="0" w:space="0" w:color="auto"/>
                                <w:left w:val="none" w:sz="0" w:space="0" w:color="auto"/>
                                <w:bottom w:val="none" w:sz="0" w:space="0" w:color="auto"/>
                                <w:right w:val="none" w:sz="0" w:space="0" w:color="auto"/>
                              </w:divBdr>
                              <w:divsChild>
                                <w:div w:id="1965187241">
                                  <w:marLeft w:val="0"/>
                                  <w:marRight w:val="0"/>
                                  <w:marTop w:val="0"/>
                                  <w:marBottom w:val="0"/>
                                  <w:divBdr>
                                    <w:top w:val="none" w:sz="0" w:space="0" w:color="auto"/>
                                    <w:left w:val="none" w:sz="0" w:space="0" w:color="auto"/>
                                    <w:bottom w:val="none" w:sz="0" w:space="0" w:color="auto"/>
                                    <w:right w:val="none" w:sz="0" w:space="0" w:color="auto"/>
                                  </w:divBdr>
                                </w:div>
                              </w:divsChild>
                            </w:div>
                            <w:div w:id="2040231493">
                              <w:marLeft w:val="0"/>
                              <w:marRight w:val="0"/>
                              <w:marTop w:val="0"/>
                              <w:marBottom w:val="0"/>
                              <w:divBdr>
                                <w:top w:val="none" w:sz="0" w:space="0" w:color="auto"/>
                                <w:left w:val="none" w:sz="0" w:space="0" w:color="auto"/>
                                <w:bottom w:val="none" w:sz="0" w:space="0" w:color="auto"/>
                                <w:right w:val="none" w:sz="0" w:space="0" w:color="auto"/>
                              </w:divBdr>
                              <w:divsChild>
                                <w:div w:id="1689218074">
                                  <w:marLeft w:val="0"/>
                                  <w:marRight w:val="0"/>
                                  <w:marTop w:val="0"/>
                                  <w:marBottom w:val="0"/>
                                  <w:divBdr>
                                    <w:top w:val="none" w:sz="0" w:space="0" w:color="auto"/>
                                    <w:left w:val="none" w:sz="0" w:space="0" w:color="auto"/>
                                    <w:bottom w:val="none" w:sz="0" w:space="0" w:color="auto"/>
                                    <w:right w:val="none" w:sz="0" w:space="0" w:color="auto"/>
                                  </w:divBdr>
                                </w:div>
                              </w:divsChild>
                            </w:div>
                            <w:div w:id="981229086">
                              <w:marLeft w:val="0"/>
                              <w:marRight w:val="0"/>
                              <w:marTop w:val="0"/>
                              <w:marBottom w:val="0"/>
                              <w:divBdr>
                                <w:top w:val="none" w:sz="0" w:space="0" w:color="auto"/>
                                <w:left w:val="none" w:sz="0" w:space="0" w:color="auto"/>
                                <w:bottom w:val="none" w:sz="0" w:space="0" w:color="auto"/>
                                <w:right w:val="none" w:sz="0" w:space="0" w:color="auto"/>
                              </w:divBdr>
                              <w:divsChild>
                                <w:div w:id="589969061">
                                  <w:marLeft w:val="0"/>
                                  <w:marRight w:val="0"/>
                                  <w:marTop w:val="0"/>
                                  <w:marBottom w:val="0"/>
                                  <w:divBdr>
                                    <w:top w:val="none" w:sz="0" w:space="0" w:color="auto"/>
                                    <w:left w:val="none" w:sz="0" w:space="0" w:color="auto"/>
                                    <w:bottom w:val="none" w:sz="0" w:space="0" w:color="auto"/>
                                    <w:right w:val="none" w:sz="0" w:space="0" w:color="auto"/>
                                  </w:divBdr>
                                </w:div>
                                <w:div w:id="1203126968">
                                  <w:marLeft w:val="0"/>
                                  <w:marRight w:val="0"/>
                                  <w:marTop w:val="0"/>
                                  <w:marBottom w:val="0"/>
                                  <w:divBdr>
                                    <w:top w:val="none" w:sz="0" w:space="0" w:color="auto"/>
                                    <w:left w:val="none" w:sz="0" w:space="0" w:color="auto"/>
                                    <w:bottom w:val="none" w:sz="0" w:space="0" w:color="auto"/>
                                    <w:right w:val="none" w:sz="0" w:space="0" w:color="auto"/>
                                  </w:divBdr>
                                </w:div>
                              </w:divsChild>
                            </w:div>
                            <w:div w:id="1224214361">
                              <w:marLeft w:val="0"/>
                              <w:marRight w:val="0"/>
                              <w:marTop w:val="0"/>
                              <w:marBottom w:val="0"/>
                              <w:divBdr>
                                <w:top w:val="none" w:sz="0" w:space="0" w:color="auto"/>
                                <w:left w:val="none" w:sz="0" w:space="0" w:color="auto"/>
                                <w:bottom w:val="none" w:sz="0" w:space="0" w:color="auto"/>
                                <w:right w:val="none" w:sz="0" w:space="0" w:color="auto"/>
                              </w:divBdr>
                              <w:divsChild>
                                <w:div w:id="1279221271">
                                  <w:marLeft w:val="0"/>
                                  <w:marRight w:val="0"/>
                                  <w:marTop w:val="0"/>
                                  <w:marBottom w:val="0"/>
                                  <w:divBdr>
                                    <w:top w:val="none" w:sz="0" w:space="0" w:color="auto"/>
                                    <w:left w:val="none" w:sz="0" w:space="0" w:color="auto"/>
                                    <w:bottom w:val="none" w:sz="0" w:space="0" w:color="auto"/>
                                    <w:right w:val="none" w:sz="0" w:space="0" w:color="auto"/>
                                  </w:divBdr>
                                </w:div>
                              </w:divsChild>
                            </w:div>
                            <w:div w:id="643891622">
                              <w:marLeft w:val="0"/>
                              <w:marRight w:val="0"/>
                              <w:marTop w:val="0"/>
                              <w:marBottom w:val="0"/>
                              <w:divBdr>
                                <w:top w:val="none" w:sz="0" w:space="0" w:color="auto"/>
                                <w:left w:val="none" w:sz="0" w:space="0" w:color="auto"/>
                                <w:bottom w:val="none" w:sz="0" w:space="0" w:color="auto"/>
                                <w:right w:val="none" w:sz="0" w:space="0" w:color="auto"/>
                              </w:divBdr>
                              <w:divsChild>
                                <w:div w:id="1139957053">
                                  <w:marLeft w:val="0"/>
                                  <w:marRight w:val="0"/>
                                  <w:marTop w:val="0"/>
                                  <w:marBottom w:val="0"/>
                                  <w:divBdr>
                                    <w:top w:val="none" w:sz="0" w:space="0" w:color="auto"/>
                                    <w:left w:val="none" w:sz="0" w:space="0" w:color="auto"/>
                                    <w:bottom w:val="none" w:sz="0" w:space="0" w:color="auto"/>
                                    <w:right w:val="none" w:sz="0" w:space="0" w:color="auto"/>
                                  </w:divBdr>
                                </w:div>
                                <w:div w:id="1338995220">
                                  <w:marLeft w:val="0"/>
                                  <w:marRight w:val="0"/>
                                  <w:marTop w:val="0"/>
                                  <w:marBottom w:val="0"/>
                                  <w:divBdr>
                                    <w:top w:val="none" w:sz="0" w:space="0" w:color="auto"/>
                                    <w:left w:val="none" w:sz="0" w:space="0" w:color="auto"/>
                                    <w:bottom w:val="none" w:sz="0" w:space="0" w:color="auto"/>
                                    <w:right w:val="none" w:sz="0" w:space="0" w:color="auto"/>
                                  </w:divBdr>
                                </w:div>
                              </w:divsChild>
                            </w:div>
                            <w:div w:id="1142893353">
                              <w:marLeft w:val="0"/>
                              <w:marRight w:val="0"/>
                              <w:marTop w:val="0"/>
                              <w:marBottom w:val="0"/>
                              <w:divBdr>
                                <w:top w:val="none" w:sz="0" w:space="0" w:color="auto"/>
                                <w:left w:val="none" w:sz="0" w:space="0" w:color="auto"/>
                                <w:bottom w:val="none" w:sz="0" w:space="0" w:color="auto"/>
                                <w:right w:val="none" w:sz="0" w:space="0" w:color="auto"/>
                              </w:divBdr>
                              <w:divsChild>
                                <w:div w:id="680089483">
                                  <w:marLeft w:val="0"/>
                                  <w:marRight w:val="0"/>
                                  <w:marTop w:val="0"/>
                                  <w:marBottom w:val="0"/>
                                  <w:divBdr>
                                    <w:top w:val="none" w:sz="0" w:space="0" w:color="auto"/>
                                    <w:left w:val="none" w:sz="0" w:space="0" w:color="auto"/>
                                    <w:bottom w:val="none" w:sz="0" w:space="0" w:color="auto"/>
                                    <w:right w:val="none" w:sz="0" w:space="0" w:color="auto"/>
                                  </w:divBdr>
                                  <w:divsChild>
                                    <w:div w:id="1977368583">
                                      <w:marLeft w:val="0"/>
                                      <w:marRight w:val="0"/>
                                      <w:marTop w:val="0"/>
                                      <w:marBottom w:val="0"/>
                                      <w:divBdr>
                                        <w:top w:val="none" w:sz="0" w:space="0" w:color="auto"/>
                                        <w:left w:val="none" w:sz="0" w:space="0" w:color="auto"/>
                                        <w:bottom w:val="none" w:sz="0" w:space="0" w:color="auto"/>
                                        <w:right w:val="none" w:sz="0" w:space="0" w:color="auto"/>
                                      </w:divBdr>
                                    </w:div>
                                    <w:div w:id="423309694">
                                      <w:marLeft w:val="0"/>
                                      <w:marRight w:val="0"/>
                                      <w:marTop w:val="0"/>
                                      <w:marBottom w:val="0"/>
                                      <w:divBdr>
                                        <w:top w:val="none" w:sz="0" w:space="0" w:color="auto"/>
                                        <w:left w:val="none" w:sz="0" w:space="0" w:color="auto"/>
                                        <w:bottom w:val="none" w:sz="0" w:space="0" w:color="auto"/>
                                        <w:right w:val="none" w:sz="0" w:space="0" w:color="auto"/>
                                      </w:divBdr>
                                    </w:div>
                                    <w:div w:id="1186096006">
                                      <w:marLeft w:val="0"/>
                                      <w:marRight w:val="0"/>
                                      <w:marTop w:val="0"/>
                                      <w:marBottom w:val="0"/>
                                      <w:divBdr>
                                        <w:top w:val="none" w:sz="0" w:space="0" w:color="auto"/>
                                        <w:left w:val="none" w:sz="0" w:space="0" w:color="auto"/>
                                        <w:bottom w:val="none" w:sz="0" w:space="0" w:color="auto"/>
                                        <w:right w:val="none" w:sz="0" w:space="0" w:color="auto"/>
                                      </w:divBdr>
                                    </w:div>
                                    <w:div w:id="987856279">
                                      <w:marLeft w:val="0"/>
                                      <w:marRight w:val="0"/>
                                      <w:marTop w:val="0"/>
                                      <w:marBottom w:val="0"/>
                                      <w:divBdr>
                                        <w:top w:val="none" w:sz="0" w:space="0" w:color="auto"/>
                                        <w:left w:val="none" w:sz="0" w:space="0" w:color="auto"/>
                                        <w:bottom w:val="none" w:sz="0" w:space="0" w:color="auto"/>
                                        <w:right w:val="none" w:sz="0" w:space="0" w:color="auto"/>
                                      </w:divBdr>
                                    </w:div>
                                    <w:div w:id="504512434">
                                      <w:marLeft w:val="0"/>
                                      <w:marRight w:val="0"/>
                                      <w:marTop w:val="0"/>
                                      <w:marBottom w:val="0"/>
                                      <w:divBdr>
                                        <w:top w:val="none" w:sz="0" w:space="0" w:color="auto"/>
                                        <w:left w:val="none" w:sz="0" w:space="0" w:color="auto"/>
                                        <w:bottom w:val="none" w:sz="0" w:space="0" w:color="auto"/>
                                        <w:right w:val="none" w:sz="0" w:space="0" w:color="auto"/>
                                      </w:divBdr>
                                    </w:div>
                                    <w:div w:id="1125083354">
                                      <w:marLeft w:val="0"/>
                                      <w:marRight w:val="0"/>
                                      <w:marTop w:val="0"/>
                                      <w:marBottom w:val="0"/>
                                      <w:divBdr>
                                        <w:top w:val="none" w:sz="0" w:space="0" w:color="auto"/>
                                        <w:left w:val="none" w:sz="0" w:space="0" w:color="auto"/>
                                        <w:bottom w:val="none" w:sz="0" w:space="0" w:color="auto"/>
                                        <w:right w:val="none" w:sz="0" w:space="0" w:color="auto"/>
                                      </w:divBdr>
                                    </w:div>
                                    <w:div w:id="1593780072">
                                      <w:marLeft w:val="0"/>
                                      <w:marRight w:val="0"/>
                                      <w:marTop w:val="0"/>
                                      <w:marBottom w:val="0"/>
                                      <w:divBdr>
                                        <w:top w:val="none" w:sz="0" w:space="0" w:color="auto"/>
                                        <w:left w:val="none" w:sz="0" w:space="0" w:color="auto"/>
                                        <w:bottom w:val="none" w:sz="0" w:space="0" w:color="auto"/>
                                        <w:right w:val="none" w:sz="0" w:space="0" w:color="auto"/>
                                      </w:divBdr>
                                    </w:div>
                                    <w:div w:id="1847862288">
                                      <w:marLeft w:val="0"/>
                                      <w:marRight w:val="0"/>
                                      <w:marTop w:val="0"/>
                                      <w:marBottom w:val="0"/>
                                      <w:divBdr>
                                        <w:top w:val="none" w:sz="0" w:space="0" w:color="auto"/>
                                        <w:left w:val="none" w:sz="0" w:space="0" w:color="auto"/>
                                        <w:bottom w:val="none" w:sz="0" w:space="0" w:color="auto"/>
                                        <w:right w:val="none" w:sz="0" w:space="0" w:color="auto"/>
                                      </w:divBdr>
                                    </w:div>
                                    <w:div w:id="1797675535">
                                      <w:marLeft w:val="0"/>
                                      <w:marRight w:val="0"/>
                                      <w:marTop w:val="0"/>
                                      <w:marBottom w:val="0"/>
                                      <w:divBdr>
                                        <w:top w:val="none" w:sz="0" w:space="0" w:color="auto"/>
                                        <w:left w:val="none" w:sz="0" w:space="0" w:color="auto"/>
                                        <w:bottom w:val="none" w:sz="0" w:space="0" w:color="auto"/>
                                        <w:right w:val="none" w:sz="0" w:space="0" w:color="auto"/>
                                      </w:divBdr>
                                    </w:div>
                                    <w:div w:id="36899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546027">
                              <w:marLeft w:val="0"/>
                              <w:marRight w:val="0"/>
                              <w:marTop w:val="0"/>
                              <w:marBottom w:val="0"/>
                              <w:divBdr>
                                <w:top w:val="none" w:sz="0" w:space="0" w:color="auto"/>
                                <w:left w:val="none" w:sz="0" w:space="0" w:color="auto"/>
                                <w:bottom w:val="none" w:sz="0" w:space="0" w:color="auto"/>
                                <w:right w:val="none" w:sz="0" w:space="0" w:color="auto"/>
                              </w:divBdr>
                              <w:divsChild>
                                <w:div w:id="1673679686">
                                  <w:marLeft w:val="0"/>
                                  <w:marRight w:val="0"/>
                                  <w:marTop w:val="0"/>
                                  <w:marBottom w:val="0"/>
                                  <w:divBdr>
                                    <w:top w:val="none" w:sz="0" w:space="0" w:color="auto"/>
                                    <w:left w:val="none" w:sz="0" w:space="0" w:color="auto"/>
                                    <w:bottom w:val="none" w:sz="0" w:space="0" w:color="auto"/>
                                    <w:right w:val="none" w:sz="0" w:space="0" w:color="auto"/>
                                  </w:divBdr>
                                </w:div>
                              </w:divsChild>
                            </w:div>
                            <w:div w:id="2002151264">
                              <w:marLeft w:val="0"/>
                              <w:marRight w:val="0"/>
                              <w:marTop w:val="0"/>
                              <w:marBottom w:val="0"/>
                              <w:divBdr>
                                <w:top w:val="none" w:sz="0" w:space="0" w:color="auto"/>
                                <w:left w:val="none" w:sz="0" w:space="0" w:color="auto"/>
                                <w:bottom w:val="none" w:sz="0" w:space="0" w:color="auto"/>
                                <w:right w:val="none" w:sz="0" w:space="0" w:color="auto"/>
                              </w:divBdr>
                              <w:divsChild>
                                <w:div w:id="992023813">
                                  <w:marLeft w:val="0"/>
                                  <w:marRight w:val="0"/>
                                  <w:marTop w:val="0"/>
                                  <w:marBottom w:val="0"/>
                                  <w:divBdr>
                                    <w:top w:val="none" w:sz="0" w:space="0" w:color="auto"/>
                                    <w:left w:val="none" w:sz="0" w:space="0" w:color="auto"/>
                                    <w:bottom w:val="none" w:sz="0" w:space="0" w:color="auto"/>
                                    <w:right w:val="none" w:sz="0" w:space="0" w:color="auto"/>
                                  </w:divBdr>
                                </w:div>
                              </w:divsChild>
                            </w:div>
                            <w:div w:id="1144932658">
                              <w:marLeft w:val="0"/>
                              <w:marRight w:val="0"/>
                              <w:marTop w:val="0"/>
                              <w:marBottom w:val="0"/>
                              <w:divBdr>
                                <w:top w:val="none" w:sz="0" w:space="0" w:color="auto"/>
                                <w:left w:val="none" w:sz="0" w:space="0" w:color="auto"/>
                                <w:bottom w:val="none" w:sz="0" w:space="0" w:color="auto"/>
                                <w:right w:val="none" w:sz="0" w:space="0" w:color="auto"/>
                              </w:divBdr>
                              <w:divsChild>
                                <w:div w:id="976641239">
                                  <w:marLeft w:val="0"/>
                                  <w:marRight w:val="0"/>
                                  <w:marTop w:val="0"/>
                                  <w:marBottom w:val="0"/>
                                  <w:divBdr>
                                    <w:top w:val="none" w:sz="0" w:space="0" w:color="auto"/>
                                    <w:left w:val="none" w:sz="0" w:space="0" w:color="auto"/>
                                    <w:bottom w:val="none" w:sz="0" w:space="0" w:color="auto"/>
                                    <w:right w:val="none" w:sz="0" w:space="0" w:color="auto"/>
                                  </w:divBdr>
                                </w:div>
                              </w:divsChild>
                            </w:div>
                            <w:div w:id="1214585488">
                              <w:marLeft w:val="0"/>
                              <w:marRight w:val="0"/>
                              <w:marTop w:val="0"/>
                              <w:marBottom w:val="0"/>
                              <w:divBdr>
                                <w:top w:val="none" w:sz="0" w:space="0" w:color="auto"/>
                                <w:left w:val="none" w:sz="0" w:space="0" w:color="auto"/>
                                <w:bottom w:val="none" w:sz="0" w:space="0" w:color="auto"/>
                                <w:right w:val="none" w:sz="0" w:space="0" w:color="auto"/>
                              </w:divBdr>
                              <w:divsChild>
                                <w:div w:id="1100102398">
                                  <w:marLeft w:val="0"/>
                                  <w:marRight w:val="0"/>
                                  <w:marTop w:val="0"/>
                                  <w:marBottom w:val="0"/>
                                  <w:divBdr>
                                    <w:top w:val="none" w:sz="0" w:space="0" w:color="auto"/>
                                    <w:left w:val="none" w:sz="0" w:space="0" w:color="auto"/>
                                    <w:bottom w:val="none" w:sz="0" w:space="0" w:color="auto"/>
                                    <w:right w:val="none" w:sz="0" w:space="0" w:color="auto"/>
                                  </w:divBdr>
                                </w:div>
                              </w:divsChild>
                            </w:div>
                            <w:div w:id="1380203734">
                              <w:marLeft w:val="0"/>
                              <w:marRight w:val="0"/>
                              <w:marTop w:val="0"/>
                              <w:marBottom w:val="0"/>
                              <w:divBdr>
                                <w:top w:val="none" w:sz="0" w:space="0" w:color="auto"/>
                                <w:left w:val="none" w:sz="0" w:space="0" w:color="auto"/>
                                <w:bottom w:val="none" w:sz="0" w:space="0" w:color="auto"/>
                                <w:right w:val="none" w:sz="0" w:space="0" w:color="auto"/>
                              </w:divBdr>
                              <w:divsChild>
                                <w:div w:id="367992581">
                                  <w:marLeft w:val="0"/>
                                  <w:marRight w:val="0"/>
                                  <w:marTop w:val="0"/>
                                  <w:marBottom w:val="0"/>
                                  <w:divBdr>
                                    <w:top w:val="none" w:sz="0" w:space="0" w:color="auto"/>
                                    <w:left w:val="none" w:sz="0" w:space="0" w:color="auto"/>
                                    <w:bottom w:val="none" w:sz="0" w:space="0" w:color="auto"/>
                                    <w:right w:val="none" w:sz="0" w:space="0" w:color="auto"/>
                                  </w:divBdr>
                                </w:div>
                              </w:divsChild>
                            </w:div>
                            <w:div w:id="1494447572">
                              <w:marLeft w:val="0"/>
                              <w:marRight w:val="0"/>
                              <w:marTop w:val="0"/>
                              <w:marBottom w:val="0"/>
                              <w:divBdr>
                                <w:top w:val="none" w:sz="0" w:space="0" w:color="auto"/>
                                <w:left w:val="none" w:sz="0" w:space="0" w:color="auto"/>
                                <w:bottom w:val="none" w:sz="0" w:space="0" w:color="auto"/>
                                <w:right w:val="none" w:sz="0" w:space="0" w:color="auto"/>
                              </w:divBdr>
                              <w:divsChild>
                                <w:div w:id="1623341836">
                                  <w:marLeft w:val="0"/>
                                  <w:marRight w:val="0"/>
                                  <w:marTop w:val="0"/>
                                  <w:marBottom w:val="0"/>
                                  <w:divBdr>
                                    <w:top w:val="none" w:sz="0" w:space="0" w:color="auto"/>
                                    <w:left w:val="none" w:sz="0" w:space="0" w:color="auto"/>
                                    <w:bottom w:val="none" w:sz="0" w:space="0" w:color="auto"/>
                                    <w:right w:val="none" w:sz="0" w:space="0" w:color="auto"/>
                                  </w:divBdr>
                                  <w:divsChild>
                                    <w:div w:id="1634871911">
                                      <w:marLeft w:val="0"/>
                                      <w:marRight w:val="0"/>
                                      <w:marTop w:val="0"/>
                                      <w:marBottom w:val="0"/>
                                      <w:divBdr>
                                        <w:top w:val="none" w:sz="0" w:space="0" w:color="auto"/>
                                        <w:left w:val="none" w:sz="0" w:space="0" w:color="auto"/>
                                        <w:bottom w:val="none" w:sz="0" w:space="0" w:color="auto"/>
                                        <w:right w:val="none" w:sz="0" w:space="0" w:color="auto"/>
                                      </w:divBdr>
                                    </w:div>
                                    <w:div w:id="1380402332">
                                      <w:marLeft w:val="0"/>
                                      <w:marRight w:val="0"/>
                                      <w:marTop w:val="0"/>
                                      <w:marBottom w:val="0"/>
                                      <w:divBdr>
                                        <w:top w:val="none" w:sz="0" w:space="0" w:color="auto"/>
                                        <w:left w:val="none" w:sz="0" w:space="0" w:color="auto"/>
                                        <w:bottom w:val="none" w:sz="0" w:space="0" w:color="auto"/>
                                        <w:right w:val="none" w:sz="0" w:space="0" w:color="auto"/>
                                      </w:divBdr>
                                    </w:div>
                                    <w:div w:id="1742366910">
                                      <w:marLeft w:val="0"/>
                                      <w:marRight w:val="0"/>
                                      <w:marTop w:val="0"/>
                                      <w:marBottom w:val="0"/>
                                      <w:divBdr>
                                        <w:top w:val="none" w:sz="0" w:space="0" w:color="auto"/>
                                        <w:left w:val="none" w:sz="0" w:space="0" w:color="auto"/>
                                        <w:bottom w:val="none" w:sz="0" w:space="0" w:color="auto"/>
                                        <w:right w:val="none" w:sz="0" w:space="0" w:color="auto"/>
                                      </w:divBdr>
                                    </w:div>
                                  </w:divsChild>
                                </w:div>
                                <w:div w:id="1992561831">
                                  <w:marLeft w:val="0"/>
                                  <w:marRight w:val="0"/>
                                  <w:marTop w:val="0"/>
                                  <w:marBottom w:val="0"/>
                                  <w:divBdr>
                                    <w:top w:val="none" w:sz="0" w:space="0" w:color="auto"/>
                                    <w:left w:val="none" w:sz="0" w:space="0" w:color="auto"/>
                                    <w:bottom w:val="none" w:sz="0" w:space="0" w:color="auto"/>
                                    <w:right w:val="none" w:sz="0" w:space="0" w:color="auto"/>
                                  </w:divBdr>
                                </w:div>
                                <w:div w:id="281423111">
                                  <w:marLeft w:val="0"/>
                                  <w:marRight w:val="0"/>
                                  <w:marTop w:val="0"/>
                                  <w:marBottom w:val="0"/>
                                  <w:divBdr>
                                    <w:top w:val="none" w:sz="0" w:space="0" w:color="auto"/>
                                    <w:left w:val="none" w:sz="0" w:space="0" w:color="auto"/>
                                    <w:bottom w:val="none" w:sz="0" w:space="0" w:color="auto"/>
                                    <w:right w:val="none" w:sz="0" w:space="0" w:color="auto"/>
                                  </w:divBdr>
                                </w:div>
                                <w:div w:id="2121996987">
                                  <w:marLeft w:val="0"/>
                                  <w:marRight w:val="0"/>
                                  <w:marTop w:val="0"/>
                                  <w:marBottom w:val="0"/>
                                  <w:divBdr>
                                    <w:top w:val="none" w:sz="0" w:space="0" w:color="auto"/>
                                    <w:left w:val="none" w:sz="0" w:space="0" w:color="auto"/>
                                    <w:bottom w:val="none" w:sz="0" w:space="0" w:color="auto"/>
                                    <w:right w:val="none" w:sz="0" w:space="0" w:color="auto"/>
                                  </w:divBdr>
                                </w:div>
                                <w:div w:id="1666006329">
                                  <w:marLeft w:val="0"/>
                                  <w:marRight w:val="0"/>
                                  <w:marTop w:val="0"/>
                                  <w:marBottom w:val="0"/>
                                  <w:divBdr>
                                    <w:top w:val="none" w:sz="0" w:space="0" w:color="auto"/>
                                    <w:left w:val="none" w:sz="0" w:space="0" w:color="auto"/>
                                    <w:bottom w:val="none" w:sz="0" w:space="0" w:color="auto"/>
                                    <w:right w:val="none" w:sz="0" w:space="0" w:color="auto"/>
                                  </w:divBdr>
                                </w:div>
                              </w:divsChild>
                            </w:div>
                            <w:div w:id="118883509">
                              <w:marLeft w:val="0"/>
                              <w:marRight w:val="0"/>
                              <w:marTop w:val="0"/>
                              <w:marBottom w:val="0"/>
                              <w:divBdr>
                                <w:top w:val="none" w:sz="0" w:space="0" w:color="auto"/>
                                <w:left w:val="none" w:sz="0" w:space="0" w:color="auto"/>
                                <w:bottom w:val="none" w:sz="0" w:space="0" w:color="auto"/>
                                <w:right w:val="none" w:sz="0" w:space="0" w:color="auto"/>
                              </w:divBdr>
                              <w:divsChild>
                                <w:div w:id="1104154089">
                                  <w:marLeft w:val="0"/>
                                  <w:marRight w:val="0"/>
                                  <w:marTop w:val="0"/>
                                  <w:marBottom w:val="0"/>
                                  <w:divBdr>
                                    <w:top w:val="none" w:sz="0" w:space="0" w:color="auto"/>
                                    <w:left w:val="none" w:sz="0" w:space="0" w:color="auto"/>
                                    <w:bottom w:val="none" w:sz="0" w:space="0" w:color="auto"/>
                                    <w:right w:val="none" w:sz="0" w:space="0" w:color="auto"/>
                                  </w:divBdr>
                                </w:div>
                              </w:divsChild>
                            </w:div>
                            <w:div w:id="1410036184">
                              <w:marLeft w:val="0"/>
                              <w:marRight w:val="0"/>
                              <w:marTop w:val="0"/>
                              <w:marBottom w:val="0"/>
                              <w:divBdr>
                                <w:top w:val="none" w:sz="0" w:space="0" w:color="auto"/>
                                <w:left w:val="none" w:sz="0" w:space="0" w:color="auto"/>
                                <w:bottom w:val="none" w:sz="0" w:space="0" w:color="auto"/>
                                <w:right w:val="none" w:sz="0" w:space="0" w:color="auto"/>
                              </w:divBdr>
                              <w:divsChild>
                                <w:div w:id="109709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2368640">
              <w:marLeft w:val="0"/>
              <w:marRight w:val="0"/>
              <w:marTop w:val="0"/>
              <w:marBottom w:val="0"/>
              <w:divBdr>
                <w:top w:val="none" w:sz="0" w:space="0" w:color="auto"/>
                <w:left w:val="none" w:sz="0" w:space="0" w:color="auto"/>
                <w:bottom w:val="none" w:sz="0" w:space="0" w:color="auto"/>
                <w:right w:val="none" w:sz="0" w:space="0" w:color="auto"/>
              </w:divBdr>
              <w:divsChild>
                <w:div w:id="2132937241">
                  <w:marLeft w:val="0"/>
                  <w:marRight w:val="0"/>
                  <w:marTop w:val="0"/>
                  <w:marBottom w:val="0"/>
                  <w:divBdr>
                    <w:top w:val="none" w:sz="0" w:space="0" w:color="auto"/>
                    <w:left w:val="none" w:sz="0" w:space="0" w:color="auto"/>
                    <w:bottom w:val="none" w:sz="0" w:space="0" w:color="auto"/>
                    <w:right w:val="none" w:sz="0" w:space="0" w:color="auto"/>
                  </w:divBdr>
                  <w:divsChild>
                    <w:div w:id="1164589525">
                      <w:marLeft w:val="0"/>
                      <w:marRight w:val="0"/>
                      <w:marTop w:val="0"/>
                      <w:marBottom w:val="0"/>
                      <w:divBdr>
                        <w:top w:val="none" w:sz="0" w:space="0" w:color="auto"/>
                        <w:left w:val="none" w:sz="0" w:space="0" w:color="auto"/>
                        <w:bottom w:val="none" w:sz="0" w:space="0" w:color="auto"/>
                        <w:right w:val="none" w:sz="0" w:space="0" w:color="auto"/>
                      </w:divBdr>
                      <w:divsChild>
                        <w:div w:id="1270088306">
                          <w:marLeft w:val="0"/>
                          <w:marRight w:val="0"/>
                          <w:marTop w:val="0"/>
                          <w:marBottom w:val="0"/>
                          <w:divBdr>
                            <w:top w:val="none" w:sz="0" w:space="0" w:color="auto"/>
                            <w:left w:val="none" w:sz="0" w:space="0" w:color="auto"/>
                            <w:bottom w:val="none" w:sz="0" w:space="0" w:color="auto"/>
                            <w:right w:val="none" w:sz="0" w:space="0" w:color="auto"/>
                          </w:divBdr>
                          <w:divsChild>
                            <w:div w:id="74195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478961">
                      <w:marLeft w:val="0"/>
                      <w:marRight w:val="0"/>
                      <w:marTop w:val="0"/>
                      <w:marBottom w:val="0"/>
                      <w:divBdr>
                        <w:top w:val="none" w:sz="0" w:space="0" w:color="auto"/>
                        <w:left w:val="none" w:sz="0" w:space="0" w:color="auto"/>
                        <w:bottom w:val="none" w:sz="0" w:space="0" w:color="auto"/>
                        <w:right w:val="none" w:sz="0" w:space="0" w:color="auto"/>
                      </w:divBdr>
                      <w:divsChild>
                        <w:div w:id="2086411591">
                          <w:marLeft w:val="0"/>
                          <w:marRight w:val="0"/>
                          <w:marTop w:val="0"/>
                          <w:marBottom w:val="0"/>
                          <w:divBdr>
                            <w:top w:val="none" w:sz="0" w:space="0" w:color="auto"/>
                            <w:left w:val="none" w:sz="0" w:space="0" w:color="auto"/>
                            <w:bottom w:val="none" w:sz="0" w:space="0" w:color="auto"/>
                            <w:right w:val="none" w:sz="0" w:space="0" w:color="auto"/>
                          </w:divBdr>
                          <w:divsChild>
                            <w:div w:id="2068258550">
                              <w:marLeft w:val="0"/>
                              <w:marRight w:val="0"/>
                              <w:marTop w:val="0"/>
                              <w:marBottom w:val="0"/>
                              <w:divBdr>
                                <w:top w:val="none" w:sz="0" w:space="0" w:color="auto"/>
                                <w:left w:val="none" w:sz="0" w:space="0" w:color="auto"/>
                                <w:bottom w:val="none" w:sz="0" w:space="0" w:color="auto"/>
                                <w:right w:val="none" w:sz="0" w:space="0" w:color="auto"/>
                              </w:divBdr>
                              <w:divsChild>
                                <w:div w:id="1256980793">
                                  <w:marLeft w:val="0"/>
                                  <w:marRight w:val="0"/>
                                  <w:marTop w:val="0"/>
                                  <w:marBottom w:val="0"/>
                                  <w:divBdr>
                                    <w:top w:val="none" w:sz="0" w:space="0" w:color="auto"/>
                                    <w:left w:val="none" w:sz="0" w:space="0" w:color="auto"/>
                                    <w:bottom w:val="none" w:sz="0" w:space="0" w:color="auto"/>
                                    <w:right w:val="none" w:sz="0" w:space="0" w:color="auto"/>
                                  </w:divBdr>
                                </w:div>
                                <w:div w:id="158424279">
                                  <w:marLeft w:val="0"/>
                                  <w:marRight w:val="0"/>
                                  <w:marTop w:val="0"/>
                                  <w:marBottom w:val="0"/>
                                  <w:divBdr>
                                    <w:top w:val="none" w:sz="0" w:space="0" w:color="auto"/>
                                    <w:left w:val="none" w:sz="0" w:space="0" w:color="auto"/>
                                    <w:bottom w:val="none" w:sz="0" w:space="0" w:color="auto"/>
                                    <w:right w:val="none" w:sz="0" w:space="0" w:color="auto"/>
                                  </w:divBdr>
                                </w:div>
                                <w:div w:id="1060254440">
                                  <w:marLeft w:val="0"/>
                                  <w:marRight w:val="0"/>
                                  <w:marTop w:val="0"/>
                                  <w:marBottom w:val="0"/>
                                  <w:divBdr>
                                    <w:top w:val="none" w:sz="0" w:space="0" w:color="auto"/>
                                    <w:left w:val="none" w:sz="0" w:space="0" w:color="auto"/>
                                    <w:bottom w:val="none" w:sz="0" w:space="0" w:color="auto"/>
                                    <w:right w:val="none" w:sz="0" w:space="0" w:color="auto"/>
                                  </w:divBdr>
                                  <w:divsChild>
                                    <w:div w:id="1195388135">
                                      <w:marLeft w:val="0"/>
                                      <w:marRight w:val="0"/>
                                      <w:marTop w:val="0"/>
                                      <w:marBottom w:val="0"/>
                                      <w:divBdr>
                                        <w:top w:val="none" w:sz="0" w:space="0" w:color="auto"/>
                                        <w:left w:val="none" w:sz="0" w:space="0" w:color="auto"/>
                                        <w:bottom w:val="none" w:sz="0" w:space="0" w:color="auto"/>
                                        <w:right w:val="none" w:sz="0" w:space="0" w:color="auto"/>
                                      </w:divBdr>
                                    </w:div>
                                    <w:div w:id="2012680453">
                                      <w:marLeft w:val="0"/>
                                      <w:marRight w:val="0"/>
                                      <w:marTop w:val="0"/>
                                      <w:marBottom w:val="0"/>
                                      <w:divBdr>
                                        <w:top w:val="none" w:sz="0" w:space="0" w:color="auto"/>
                                        <w:left w:val="none" w:sz="0" w:space="0" w:color="auto"/>
                                        <w:bottom w:val="none" w:sz="0" w:space="0" w:color="auto"/>
                                        <w:right w:val="none" w:sz="0" w:space="0" w:color="auto"/>
                                      </w:divBdr>
                                      <w:divsChild>
                                        <w:div w:id="1442842741">
                                          <w:marLeft w:val="0"/>
                                          <w:marRight w:val="0"/>
                                          <w:marTop w:val="0"/>
                                          <w:marBottom w:val="0"/>
                                          <w:divBdr>
                                            <w:top w:val="none" w:sz="0" w:space="0" w:color="auto"/>
                                            <w:left w:val="none" w:sz="0" w:space="0" w:color="auto"/>
                                            <w:bottom w:val="none" w:sz="0" w:space="0" w:color="auto"/>
                                            <w:right w:val="none" w:sz="0" w:space="0" w:color="auto"/>
                                          </w:divBdr>
                                          <w:divsChild>
                                            <w:div w:id="57173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557938">
                                      <w:marLeft w:val="0"/>
                                      <w:marRight w:val="0"/>
                                      <w:marTop w:val="0"/>
                                      <w:marBottom w:val="0"/>
                                      <w:divBdr>
                                        <w:top w:val="none" w:sz="0" w:space="0" w:color="auto"/>
                                        <w:left w:val="none" w:sz="0" w:space="0" w:color="auto"/>
                                        <w:bottom w:val="none" w:sz="0" w:space="0" w:color="auto"/>
                                        <w:right w:val="none" w:sz="0" w:space="0" w:color="auto"/>
                                      </w:divBdr>
                                      <w:divsChild>
                                        <w:div w:id="1618486987">
                                          <w:marLeft w:val="0"/>
                                          <w:marRight w:val="0"/>
                                          <w:marTop w:val="0"/>
                                          <w:marBottom w:val="0"/>
                                          <w:divBdr>
                                            <w:top w:val="none" w:sz="0" w:space="0" w:color="auto"/>
                                            <w:left w:val="none" w:sz="0" w:space="0" w:color="auto"/>
                                            <w:bottom w:val="none" w:sz="0" w:space="0" w:color="auto"/>
                                            <w:right w:val="none" w:sz="0" w:space="0" w:color="auto"/>
                                          </w:divBdr>
                                          <w:divsChild>
                                            <w:div w:id="211481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585933">
                                      <w:marLeft w:val="0"/>
                                      <w:marRight w:val="0"/>
                                      <w:marTop w:val="0"/>
                                      <w:marBottom w:val="0"/>
                                      <w:divBdr>
                                        <w:top w:val="none" w:sz="0" w:space="0" w:color="auto"/>
                                        <w:left w:val="none" w:sz="0" w:space="0" w:color="auto"/>
                                        <w:bottom w:val="none" w:sz="0" w:space="0" w:color="auto"/>
                                        <w:right w:val="none" w:sz="0" w:space="0" w:color="auto"/>
                                      </w:divBdr>
                                      <w:divsChild>
                                        <w:div w:id="255136644">
                                          <w:marLeft w:val="0"/>
                                          <w:marRight w:val="0"/>
                                          <w:marTop w:val="0"/>
                                          <w:marBottom w:val="0"/>
                                          <w:divBdr>
                                            <w:top w:val="none" w:sz="0" w:space="0" w:color="auto"/>
                                            <w:left w:val="none" w:sz="0" w:space="0" w:color="auto"/>
                                            <w:bottom w:val="none" w:sz="0" w:space="0" w:color="auto"/>
                                            <w:right w:val="none" w:sz="0" w:space="0" w:color="auto"/>
                                          </w:divBdr>
                                          <w:divsChild>
                                            <w:div w:id="194310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7054">
                                      <w:marLeft w:val="0"/>
                                      <w:marRight w:val="0"/>
                                      <w:marTop w:val="0"/>
                                      <w:marBottom w:val="0"/>
                                      <w:divBdr>
                                        <w:top w:val="none" w:sz="0" w:space="0" w:color="auto"/>
                                        <w:left w:val="none" w:sz="0" w:space="0" w:color="auto"/>
                                        <w:bottom w:val="none" w:sz="0" w:space="0" w:color="auto"/>
                                        <w:right w:val="none" w:sz="0" w:space="0" w:color="auto"/>
                                      </w:divBdr>
                                      <w:divsChild>
                                        <w:div w:id="923958946">
                                          <w:marLeft w:val="0"/>
                                          <w:marRight w:val="0"/>
                                          <w:marTop w:val="0"/>
                                          <w:marBottom w:val="0"/>
                                          <w:divBdr>
                                            <w:top w:val="none" w:sz="0" w:space="0" w:color="auto"/>
                                            <w:left w:val="none" w:sz="0" w:space="0" w:color="auto"/>
                                            <w:bottom w:val="none" w:sz="0" w:space="0" w:color="auto"/>
                                            <w:right w:val="none" w:sz="0" w:space="0" w:color="auto"/>
                                          </w:divBdr>
                                          <w:divsChild>
                                            <w:div w:id="156664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387840">
                                      <w:marLeft w:val="0"/>
                                      <w:marRight w:val="0"/>
                                      <w:marTop w:val="0"/>
                                      <w:marBottom w:val="0"/>
                                      <w:divBdr>
                                        <w:top w:val="none" w:sz="0" w:space="0" w:color="auto"/>
                                        <w:left w:val="none" w:sz="0" w:space="0" w:color="auto"/>
                                        <w:bottom w:val="none" w:sz="0" w:space="0" w:color="auto"/>
                                        <w:right w:val="none" w:sz="0" w:space="0" w:color="auto"/>
                                      </w:divBdr>
                                      <w:divsChild>
                                        <w:div w:id="1321470131">
                                          <w:marLeft w:val="0"/>
                                          <w:marRight w:val="0"/>
                                          <w:marTop w:val="0"/>
                                          <w:marBottom w:val="0"/>
                                          <w:divBdr>
                                            <w:top w:val="none" w:sz="0" w:space="0" w:color="auto"/>
                                            <w:left w:val="none" w:sz="0" w:space="0" w:color="auto"/>
                                            <w:bottom w:val="none" w:sz="0" w:space="0" w:color="auto"/>
                                            <w:right w:val="none" w:sz="0" w:space="0" w:color="auto"/>
                                          </w:divBdr>
                                          <w:divsChild>
                                            <w:div w:id="107836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489401">
                                      <w:marLeft w:val="0"/>
                                      <w:marRight w:val="0"/>
                                      <w:marTop w:val="0"/>
                                      <w:marBottom w:val="0"/>
                                      <w:divBdr>
                                        <w:top w:val="none" w:sz="0" w:space="0" w:color="auto"/>
                                        <w:left w:val="none" w:sz="0" w:space="0" w:color="auto"/>
                                        <w:bottom w:val="none" w:sz="0" w:space="0" w:color="auto"/>
                                        <w:right w:val="none" w:sz="0" w:space="0" w:color="auto"/>
                                      </w:divBdr>
                                      <w:divsChild>
                                        <w:div w:id="926618074">
                                          <w:marLeft w:val="0"/>
                                          <w:marRight w:val="0"/>
                                          <w:marTop w:val="0"/>
                                          <w:marBottom w:val="0"/>
                                          <w:divBdr>
                                            <w:top w:val="none" w:sz="0" w:space="0" w:color="auto"/>
                                            <w:left w:val="none" w:sz="0" w:space="0" w:color="auto"/>
                                            <w:bottom w:val="none" w:sz="0" w:space="0" w:color="auto"/>
                                            <w:right w:val="none" w:sz="0" w:space="0" w:color="auto"/>
                                          </w:divBdr>
                                          <w:divsChild>
                                            <w:div w:id="115483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081745">
                                      <w:marLeft w:val="0"/>
                                      <w:marRight w:val="0"/>
                                      <w:marTop w:val="0"/>
                                      <w:marBottom w:val="0"/>
                                      <w:divBdr>
                                        <w:top w:val="none" w:sz="0" w:space="0" w:color="auto"/>
                                        <w:left w:val="none" w:sz="0" w:space="0" w:color="auto"/>
                                        <w:bottom w:val="none" w:sz="0" w:space="0" w:color="auto"/>
                                        <w:right w:val="none" w:sz="0" w:space="0" w:color="auto"/>
                                      </w:divBdr>
                                      <w:divsChild>
                                        <w:div w:id="1257590351">
                                          <w:marLeft w:val="0"/>
                                          <w:marRight w:val="0"/>
                                          <w:marTop w:val="0"/>
                                          <w:marBottom w:val="0"/>
                                          <w:divBdr>
                                            <w:top w:val="none" w:sz="0" w:space="0" w:color="auto"/>
                                            <w:left w:val="none" w:sz="0" w:space="0" w:color="auto"/>
                                            <w:bottom w:val="none" w:sz="0" w:space="0" w:color="auto"/>
                                            <w:right w:val="none" w:sz="0" w:space="0" w:color="auto"/>
                                          </w:divBdr>
                                          <w:divsChild>
                                            <w:div w:id="13823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147063">
                                      <w:marLeft w:val="0"/>
                                      <w:marRight w:val="0"/>
                                      <w:marTop w:val="0"/>
                                      <w:marBottom w:val="0"/>
                                      <w:divBdr>
                                        <w:top w:val="none" w:sz="0" w:space="0" w:color="auto"/>
                                        <w:left w:val="none" w:sz="0" w:space="0" w:color="auto"/>
                                        <w:bottom w:val="none" w:sz="0" w:space="0" w:color="auto"/>
                                        <w:right w:val="none" w:sz="0" w:space="0" w:color="auto"/>
                                      </w:divBdr>
                                      <w:divsChild>
                                        <w:div w:id="724183638">
                                          <w:marLeft w:val="0"/>
                                          <w:marRight w:val="0"/>
                                          <w:marTop w:val="0"/>
                                          <w:marBottom w:val="0"/>
                                          <w:divBdr>
                                            <w:top w:val="none" w:sz="0" w:space="0" w:color="auto"/>
                                            <w:left w:val="none" w:sz="0" w:space="0" w:color="auto"/>
                                            <w:bottom w:val="none" w:sz="0" w:space="0" w:color="auto"/>
                                            <w:right w:val="none" w:sz="0" w:space="0" w:color="auto"/>
                                          </w:divBdr>
                                          <w:divsChild>
                                            <w:div w:id="25376664">
                                              <w:marLeft w:val="0"/>
                                              <w:marRight w:val="0"/>
                                              <w:marTop w:val="0"/>
                                              <w:marBottom w:val="0"/>
                                              <w:divBdr>
                                                <w:top w:val="none" w:sz="0" w:space="0" w:color="auto"/>
                                                <w:left w:val="none" w:sz="0" w:space="0" w:color="auto"/>
                                                <w:bottom w:val="none" w:sz="0" w:space="0" w:color="auto"/>
                                                <w:right w:val="none" w:sz="0" w:space="0" w:color="auto"/>
                                              </w:divBdr>
                                            </w:div>
                                            <w:div w:id="177328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543760">
                                      <w:marLeft w:val="0"/>
                                      <w:marRight w:val="0"/>
                                      <w:marTop w:val="0"/>
                                      <w:marBottom w:val="0"/>
                                      <w:divBdr>
                                        <w:top w:val="none" w:sz="0" w:space="0" w:color="auto"/>
                                        <w:left w:val="none" w:sz="0" w:space="0" w:color="auto"/>
                                        <w:bottom w:val="none" w:sz="0" w:space="0" w:color="auto"/>
                                        <w:right w:val="none" w:sz="0" w:space="0" w:color="auto"/>
                                      </w:divBdr>
                                      <w:divsChild>
                                        <w:div w:id="143201436">
                                          <w:marLeft w:val="0"/>
                                          <w:marRight w:val="0"/>
                                          <w:marTop w:val="0"/>
                                          <w:marBottom w:val="0"/>
                                          <w:divBdr>
                                            <w:top w:val="none" w:sz="0" w:space="0" w:color="auto"/>
                                            <w:left w:val="none" w:sz="0" w:space="0" w:color="auto"/>
                                            <w:bottom w:val="none" w:sz="0" w:space="0" w:color="auto"/>
                                            <w:right w:val="none" w:sz="0" w:space="0" w:color="auto"/>
                                          </w:divBdr>
                                          <w:divsChild>
                                            <w:div w:id="131406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198079">
                                  <w:marLeft w:val="0"/>
                                  <w:marRight w:val="0"/>
                                  <w:marTop w:val="0"/>
                                  <w:marBottom w:val="0"/>
                                  <w:divBdr>
                                    <w:top w:val="none" w:sz="0" w:space="0" w:color="auto"/>
                                    <w:left w:val="none" w:sz="0" w:space="0" w:color="auto"/>
                                    <w:bottom w:val="none" w:sz="0" w:space="0" w:color="auto"/>
                                    <w:right w:val="none" w:sz="0" w:space="0" w:color="auto"/>
                                  </w:divBdr>
                                  <w:divsChild>
                                    <w:div w:id="196584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461696">
                              <w:marLeft w:val="0"/>
                              <w:marRight w:val="0"/>
                              <w:marTop w:val="0"/>
                              <w:marBottom w:val="0"/>
                              <w:divBdr>
                                <w:top w:val="none" w:sz="0" w:space="0" w:color="auto"/>
                                <w:left w:val="none" w:sz="0" w:space="0" w:color="auto"/>
                                <w:bottom w:val="none" w:sz="0" w:space="0" w:color="auto"/>
                                <w:right w:val="none" w:sz="0" w:space="0" w:color="auto"/>
                              </w:divBdr>
                              <w:divsChild>
                                <w:div w:id="996422732">
                                  <w:marLeft w:val="0"/>
                                  <w:marRight w:val="0"/>
                                  <w:marTop w:val="0"/>
                                  <w:marBottom w:val="0"/>
                                  <w:divBdr>
                                    <w:top w:val="none" w:sz="0" w:space="0" w:color="auto"/>
                                    <w:left w:val="none" w:sz="0" w:space="0" w:color="auto"/>
                                    <w:bottom w:val="none" w:sz="0" w:space="0" w:color="auto"/>
                                    <w:right w:val="none" w:sz="0" w:space="0" w:color="auto"/>
                                  </w:divBdr>
                                </w:div>
                              </w:divsChild>
                            </w:div>
                            <w:div w:id="1814330795">
                              <w:marLeft w:val="0"/>
                              <w:marRight w:val="0"/>
                              <w:marTop w:val="0"/>
                              <w:marBottom w:val="0"/>
                              <w:divBdr>
                                <w:top w:val="none" w:sz="0" w:space="0" w:color="auto"/>
                                <w:left w:val="none" w:sz="0" w:space="0" w:color="auto"/>
                                <w:bottom w:val="none" w:sz="0" w:space="0" w:color="auto"/>
                                <w:right w:val="none" w:sz="0" w:space="0" w:color="auto"/>
                              </w:divBdr>
                              <w:divsChild>
                                <w:div w:id="431239725">
                                  <w:marLeft w:val="0"/>
                                  <w:marRight w:val="0"/>
                                  <w:marTop w:val="0"/>
                                  <w:marBottom w:val="0"/>
                                  <w:divBdr>
                                    <w:top w:val="none" w:sz="0" w:space="0" w:color="auto"/>
                                    <w:left w:val="none" w:sz="0" w:space="0" w:color="auto"/>
                                    <w:bottom w:val="none" w:sz="0" w:space="0" w:color="auto"/>
                                    <w:right w:val="none" w:sz="0" w:space="0" w:color="auto"/>
                                  </w:divBdr>
                                </w:div>
                              </w:divsChild>
                            </w:div>
                            <w:div w:id="528638668">
                              <w:marLeft w:val="0"/>
                              <w:marRight w:val="0"/>
                              <w:marTop w:val="0"/>
                              <w:marBottom w:val="0"/>
                              <w:divBdr>
                                <w:top w:val="none" w:sz="0" w:space="0" w:color="auto"/>
                                <w:left w:val="none" w:sz="0" w:space="0" w:color="auto"/>
                                <w:bottom w:val="none" w:sz="0" w:space="0" w:color="auto"/>
                                <w:right w:val="none" w:sz="0" w:space="0" w:color="auto"/>
                              </w:divBdr>
                              <w:divsChild>
                                <w:div w:id="749497249">
                                  <w:marLeft w:val="0"/>
                                  <w:marRight w:val="0"/>
                                  <w:marTop w:val="0"/>
                                  <w:marBottom w:val="0"/>
                                  <w:divBdr>
                                    <w:top w:val="none" w:sz="0" w:space="0" w:color="auto"/>
                                    <w:left w:val="none" w:sz="0" w:space="0" w:color="auto"/>
                                    <w:bottom w:val="none" w:sz="0" w:space="0" w:color="auto"/>
                                    <w:right w:val="none" w:sz="0" w:space="0" w:color="auto"/>
                                  </w:divBdr>
                                </w:div>
                              </w:divsChild>
                            </w:div>
                            <w:div w:id="286548147">
                              <w:marLeft w:val="0"/>
                              <w:marRight w:val="0"/>
                              <w:marTop w:val="0"/>
                              <w:marBottom w:val="0"/>
                              <w:divBdr>
                                <w:top w:val="none" w:sz="0" w:space="0" w:color="auto"/>
                                <w:left w:val="none" w:sz="0" w:space="0" w:color="auto"/>
                                <w:bottom w:val="none" w:sz="0" w:space="0" w:color="auto"/>
                                <w:right w:val="none" w:sz="0" w:space="0" w:color="auto"/>
                              </w:divBdr>
                              <w:divsChild>
                                <w:div w:id="164906203">
                                  <w:marLeft w:val="0"/>
                                  <w:marRight w:val="0"/>
                                  <w:marTop w:val="0"/>
                                  <w:marBottom w:val="0"/>
                                  <w:divBdr>
                                    <w:top w:val="none" w:sz="0" w:space="0" w:color="auto"/>
                                    <w:left w:val="none" w:sz="0" w:space="0" w:color="auto"/>
                                    <w:bottom w:val="none" w:sz="0" w:space="0" w:color="auto"/>
                                    <w:right w:val="none" w:sz="0" w:space="0" w:color="auto"/>
                                  </w:divBdr>
                                </w:div>
                              </w:divsChild>
                            </w:div>
                            <w:div w:id="934942902">
                              <w:marLeft w:val="0"/>
                              <w:marRight w:val="0"/>
                              <w:marTop w:val="0"/>
                              <w:marBottom w:val="0"/>
                              <w:divBdr>
                                <w:top w:val="none" w:sz="0" w:space="0" w:color="auto"/>
                                <w:left w:val="none" w:sz="0" w:space="0" w:color="auto"/>
                                <w:bottom w:val="none" w:sz="0" w:space="0" w:color="auto"/>
                                <w:right w:val="none" w:sz="0" w:space="0" w:color="auto"/>
                              </w:divBdr>
                              <w:divsChild>
                                <w:div w:id="13289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07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952750">
              <w:marLeft w:val="0"/>
              <w:marRight w:val="0"/>
              <w:marTop w:val="0"/>
              <w:marBottom w:val="0"/>
              <w:divBdr>
                <w:top w:val="none" w:sz="0" w:space="0" w:color="auto"/>
                <w:left w:val="none" w:sz="0" w:space="0" w:color="auto"/>
                <w:bottom w:val="none" w:sz="0" w:space="0" w:color="auto"/>
                <w:right w:val="none" w:sz="0" w:space="0" w:color="auto"/>
              </w:divBdr>
              <w:divsChild>
                <w:div w:id="2104103068">
                  <w:marLeft w:val="0"/>
                  <w:marRight w:val="0"/>
                  <w:marTop w:val="0"/>
                  <w:marBottom w:val="0"/>
                  <w:divBdr>
                    <w:top w:val="none" w:sz="0" w:space="0" w:color="auto"/>
                    <w:left w:val="none" w:sz="0" w:space="0" w:color="auto"/>
                    <w:bottom w:val="none" w:sz="0" w:space="0" w:color="auto"/>
                    <w:right w:val="none" w:sz="0" w:space="0" w:color="auto"/>
                  </w:divBdr>
                  <w:divsChild>
                    <w:div w:id="205218246">
                      <w:marLeft w:val="0"/>
                      <w:marRight w:val="0"/>
                      <w:marTop w:val="0"/>
                      <w:marBottom w:val="0"/>
                      <w:divBdr>
                        <w:top w:val="none" w:sz="0" w:space="0" w:color="auto"/>
                        <w:left w:val="none" w:sz="0" w:space="0" w:color="auto"/>
                        <w:bottom w:val="none" w:sz="0" w:space="0" w:color="auto"/>
                        <w:right w:val="none" w:sz="0" w:space="0" w:color="auto"/>
                      </w:divBdr>
                      <w:divsChild>
                        <w:div w:id="213202224">
                          <w:marLeft w:val="0"/>
                          <w:marRight w:val="0"/>
                          <w:marTop w:val="0"/>
                          <w:marBottom w:val="0"/>
                          <w:divBdr>
                            <w:top w:val="none" w:sz="0" w:space="0" w:color="auto"/>
                            <w:left w:val="none" w:sz="0" w:space="0" w:color="auto"/>
                            <w:bottom w:val="none" w:sz="0" w:space="0" w:color="auto"/>
                            <w:right w:val="none" w:sz="0" w:space="0" w:color="auto"/>
                          </w:divBdr>
                          <w:divsChild>
                            <w:div w:id="5505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978907">
                      <w:marLeft w:val="0"/>
                      <w:marRight w:val="0"/>
                      <w:marTop w:val="0"/>
                      <w:marBottom w:val="0"/>
                      <w:divBdr>
                        <w:top w:val="none" w:sz="0" w:space="0" w:color="auto"/>
                        <w:left w:val="none" w:sz="0" w:space="0" w:color="auto"/>
                        <w:bottom w:val="none" w:sz="0" w:space="0" w:color="auto"/>
                        <w:right w:val="none" w:sz="0" w:space="0" w:color="auto"/>
                      </w:divBdr>
                      <w:divsChild>
                        <w:div w:id="1901017791">
                          <w:marLeft w:val="0"/>
                          <w:marRight w:val="0"/>
                          <w:marTop w:val="0"/>
                          <w:marBottom w:val="0"/>
                          <w:divBdr>
                            <w:top w:val="none" w:sz="0" w:space="0" w:color="auto"/>
                            <w:left w:val="none" w:sz="0" w:space="0" w:color="auto"/>
                            <w:bottom w:val="none" w:sz="0" w:space="0" w:color="auto"/>
                            <w:right w:val="none" w:sz="0" w:space="0" w:color="auto"/>
                          </w:divBdr>
                          <w:divsChild>
                            <w:div w:id="45682895">
                              <w:marLeft w:val="0"/>
                              <w:marRight w:val="0"/>
                              <w:marTop w:val="0"/>
                              <w:marBottom w:val="0"/>
                              <w:divBdr>
                                <w:top w:val="none" w:sz="0" w:space="0" w:color="auto"/>
                                <w:left w:val="none" w:sz="0" w:space="0" w:color="auto"/>
                                <w:bottom w:val="none" w:sz="0" w:space="0" w:color="auto"/>
                                <w:right w:val="none" w:sz="0" w:space="0" w:color="auto"/>
                              </w:divBdr>
                              <w:divsChild>
                                <w:div w:id="712578169">
                                  <w:marLeft w:val="0"/>
                                  <w:marRight w:val="0"/>
                                  <w:marTop w:val="0"/>
                                  <w:marBottom w:val="0"/>
                                  <w:divBdr>
                                    <w:top w:val="none" w:sz="0" w:space="0" w:color="auto"/>
                                    <w:left w:val="none" w:sz="0" w:space="0" w:color="auto"/>
                                    <w:bottom w:val="none" w:sz="0" w:space="0" w:color="auto"/>
                                    <w:right w:val="none" w:sz="0" w:space="0" w:color="auto"/>
                                  </w:divBdr>
                                </w:div>
                              </w:divsChild>
                            </w:div>
                            <w:div w:id="1331375470">
                              <w:marLeft w:val="0"/>
                              <w:marRight w:val="0"/>
                              <w:marTop w:val="0"/>
                              <w:marBottom w:val="0"/>
                              <w:divBdr>
                                <w:top w:val="none" w:sz="0" w:space="0" w:color="auto"/>
                                <w:left w:val="none" w:sz="0" w:space="0" w:color="auto"/>
                                <w:bottom w:val="none" w:sz="0" w:space="0" w:color="auto"/>
                                <w:right w:val="none" w:sz="0" w:space="0" w:color="auto"/>
                              </w:divBdr>
                              <w:divsChild>
                                <w:div w:id="1220745857">
                                  <w:marLeft w:val="0"/>
                                  <w:marRight w:val="0"/>
                                  <w:marTop w:val="0"/>
                                  <w:marBottom w:val="0"/>
                                  <w:divBdr>
                                    <w:top w:val="none" w:sz="0" w:space="0" w:color="auto"/>
                                    <w:left w:val="none" w:sz="0" w:space="0" w:color="auto"/>
                                    <w:bottom w:val="none" w:sz="0" w:space="0" w:color="auto"/>
                                    <w:right w:val="none" w:sz="0" w:space="0" w:color="auto"/>
                                  </w:divBdr>
                                </w:div>
                              </w:divsChild>
                            </w:div>
                            <w:div w:id="492988949">
                              <w:marLeft w:val="0"/>
                              <w:marRight w:val="0"/>
                              <w:marTop w:val="0"/>
                              <w:marBottom w:val="0"/>
                              <w:divBdr>
                                <w:top w:val="none" w:sz="0" w:space="0" w:color="auto"/>
                                <w:left w:val="none" w:sz="0" w:space="0" w:color="auto"/>
                                <w:bottom w:val="none" w:sz="0" w:space="0" w:color="auto"/>
                                <w:right w:val="none" w:sz="0" w:space="0" w:color="auto"/>
                              </w:divBdr>
                              <w:divsChild>
                                <w:div w:id="52045617">
                                  <w:marLeft w:val="0"/>
                                  <w:marRight w:val="0"/>
                                  <w:marTop w:val="0"/>
                                  <w:marBottom w:val="0"/>
                                  <w:divBdr>
                                    <w:top w:val="none" w:sz="0" w:space="0" w:color="auto"/>
                                    <w:left w:val="none" w:sz="0" w:space="0" w:color="auto"/>
                                    <w:bottom w:val="none" w:sz="0" w:space="0" w:color="auto"/>
                                    <w:right w:val="none" w:sz="0" w:space="0" w:color="auto"/>
                                  </w:divBdr>
                                </w:div>
                              </w:divsChild>
                            </w:div>
                            <w:div w:id="367338792">
                              <w:marLeft w:val="0"/>
                              <w:marRight w:val="0"/>
                              <w:marTop w:val="0"/>
                              <w:marBottom w:val="0"/>
                              <w:divBdr>
                                <w:top w:val="none" w:sz="0" w:space="0" w:color="auto"/>
                                <w:left w:val="none" w:sz="0" w:space="0" w:color="auto"/>
                                <w:bottom w:val="none" w:sz="0" w:space="0" w:color="auto"/>
                                <w:right w:val="none" w:sz="0" w:space="0" w:color="auto"/>
                              </w:divBdr>
                              <w:divsChild>
                                <w:div w:id="1769740474">
                                  <w:marLeft w:val="0"/>
                                  <w:marRight w:val="0"/>
                                  <w:marTop w:val="0"/>
                                  <w:marBottom w:val="0"/>
                                  <w:divBdr>
                                    <w:top w:val="none" w:sz="0" w:space="0" w:color="auto"/>
                                    <w:left w:val="none" w:sz="0" w:space="0" w:color="auto"/>
                                    <w:bottom w:val="none" w:sz="0" w:space="0" w:color="auto"/>
                                    <w:right w:val="none" w:sz="0" w:space="0" w:color="auto"/>
                                  </w:divBdr>
                                </w:div>
                              </w:divsChild>
                            </w:div>
                            <w:div w:id="1605109827">
                              <w:marLeft w:val="0"/>
                              <w:marRight w:val="0"/>
                              <w:marTop w:val="0"/>
                              <w:marBottom w:val="0"/>
                              <w:divBdr>
                                <w:top w:val="none" w:sz="0" w:space="0" w:color="auto"/>
                                <w:left w:val="none" w:sz="0" w:space="0" w:color="auto"/>
                                <w:bottom w:val="none" w:sz="0" w:space="0" w:color="auto"/>
                                <w:right w:val="none" w:sz="0" w:space="0" w:color="auto"/>
                              </w:divBdr>
                              <w:divsChild>
                                <w:div w:id="1592815586">
                                  <w:marLeft w:val="0"/>
                                  <w:marRight w:val="0"/>
                                  <w:marTop w:val="0"/>
                                  <w:marBottom w:val="0"/>
                                  <w:divBdr>
                                    <w:top w:val="none" w:sz="0" w:space="0" w:color="auto"/>
                                    <w:left w:val="none" w:sz="0" w:space="0" w:color="auto"/>
                                    <w:bottom w:val="none" w:sz="0" w:space="0" w:color="auto"/>
                                    <w:right w:val="none" w:sz="0" w:space="0" w:color="auto"/>
                                  </w:divBdr>
                                </w:div>
                              </w:divsChild>
                            </w:div>
                            <w:div w:id="1562054323">
                              <w:marLeft w:val="0"/>
                              <w:marRight w:val="0"/>
                              <w:marTop w:val="0"/>
                              <w:marBottom w:val="0"/>
                              <w:divBdr>
                                <w:top w:val="none" w:sz="0" w:space="0" w:color="auto"/>
                                <w:left w:val="none" w:sz="0" w:space="0" w:color="auto"/>
                                <w:bottom w:val="none" w:sz="0" w:space="0" w:color="auto"/>
                                <w:right w:val="none" w:sz="0" w:space="0" w:color="auto"/>
                              </w:divBdr>
                              <w:divsChild>
                                <w:div w:id="59290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672030">
              <w:marLeft w:val="0"/>
              <w:marRight w:val="0"/>
              <w:marTop w:val="0"/>
              <w:marBottom w:val="0"/>
              <w:divBdr>
                <w:top w:val="none" w:sz="0" w:space="0" w:color="auto"/>
                <w:left w:val="none" w:sz="0" w:space="0" w:color="auto"/>
                <w:bottom w:val="none" w:sz="0" w:space="0" w:color="auto"/>
                <w:right w:val="none" w:sz="0" w:space="0" w:color="auto"/>
              </w:divBdr>
              <w:divsChild>
                <w:div w:id="2065978598">
                  <w:marLeft w:val="0"/>
                  <w:marRight w:val="0"/>
                  <w:marTop w:val="0"/>
                  <w:marBottom w:val="0"/>
                  <w:divBdr>
                    <w:top w:val="none" w:sz="0" w:space="0" w:color="auto"/>
                    <w:left w:val="none" w:sz="0" w:space="0" w:color="auto"/>
                    <w:bottom w:val="none" w:sz="0" w:space="0" w:color="auto"/>
                    <w:right w:val="none" w:sz="0" w:space="0" w:color="auto"/>
                  </w:divBdr>
                  <w:divsChild>
                    <w:div w:id="2071925333">
                      <w:marLeft w:val="0"/>
                      <w:marRight w:val="0"/>
                      <w:marTop w:val="0"/>
                      <w:marBottom w:val="0"/>
                      <w:divBdr>
                        <w:top w:val="none" w:sz="0" w:space="0" w:color="auto"/>
                        <w:left w:val="none" w:sz="0" w:space="0" w:color="auto"/>
                        <w:bottom w:val="none" w:sz="0" w:space="0" w:color="auto"/>
                        <w:right w:val="none" w:sz="0" w:space="0" w:color="auto"/>
                      </w:divBdr>
                      <w:divsChild>
                        <w:div w:id="947541375">
                          <w:marLeft w:val="0"/>
                          <w:marRight w:val="0"/>
                          <w:marTop w:val="0"/>
                          <w:marBottom w:val="0"/>
                          <w:divBdr>
                            <w:top w:val="none" w:sz="0" w:space="0" w:color="auto"/>
                            <w:left w:val="none" w:sz="0" w:space="0" w:color="auto"/>
                            <w:bottom w:val="none" w:sz="0" w:space="0" w:color="auto"/>
                            <w:right w:val="none" w:sz="0" w:space="0" w:color="auto"/>
                          </w:divBdr>
                          <w:divsChild>
                            <w:div w:id="201707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08510">
                      <w:marLeft w:val="0"/>
                      <w:marRight w:val="0"/>
                      <w:marTop w:val="0"/>
                      <w:marBottom w:val="0"/>
                      <w:divBdr>
                        <w:top w:val="none" w:sz="0" w:space="0" w:color="auto"/>
                        <w:left w:val="none" w:sz="0" w:space="0" w:color="auto"/>
                        <w:bottom w:val="none" w:sz="0" w:space="0" w:color="auto"/>
                        <w:right w:val="none" w:sz="0" w:space="0" w:color="auto"/>
                      </w:divBdr>
                      <w:divsChild>
                        <w:div w:id="1255750855">
                          <w:marLeft w:val="0"/>
                          <w:marRight w:val="0"/>
                          <w:marTop w:val="0"/>
                          <w:marBottom w:val="0"/>
                          <w:divBdr>
                            <w:top w:val="none" w:sz="0" w:space="0" w:color="auto"/>
                            <w:left w:val="none" w:sz="0" w:space="0" w:color="auto"/>
                            <w:bottom w:val="none" w:sz="0" w:space="0" w:color="auto"/>
                            <w:right w:val="none" w:sz="0" w:space="0" w:color="auto"/>
                          </w:divBdr>
                          <w:divsChild>
                            <w:div w:id="974138161">
                              <w:marLeft w:val="0"/>
                              <w:marRight w:val="0"/>
                              <w:marTop w:val="0"/>
                              <w:marBottom w:val="0"/>
                              <w:divBdr>
                                <w:top w:val="none" w:sz="0" w:space="0" w:color="auto"/>
                                <w:left w:val="none" w:sz="0" w:space="0" w:color="auto"/>
                                <w:bottom w:val="none" w:sz="0" w:space="0" w:color="auto"/>
                                <w:right w:val="none" w:sz="0" w:space="0" w:color="auto"/>
                              </w:divBdr>
                              <w:divsChild>
                                <w:div w:id="1402485996">
                                  <w:marLeft w:val="0"/>
                                  <w:marRight w:val="0"/>
                                  <w:marTop w:val="0"/>
                                  <w:marBottom w:val="0"/>
                                  <w:divBdr>
                                    <w:top w:val="none" w:sz="0" w:space="0" w:color="auto"/>
                                    <w:left w:val="none" w:sz="0" w:space="0" w:color="auto"/>
                                    <w:bottom w:val="none" w:sz="0" w:space="0" w:color="auto"/>
                                    <w:right w:val="none" w:sz="0" w:space="0" w:color="auto"/>
                                  </w:divBdr>
                                </w:div>
                              </w:divsChild>
                            </w:div>
                            <w:div w:id="1258904643">
                              <w:marLeft w:val="0"/>
                              <w:marRight w:val="0"/>
                              <w:marTop w:val="0"/>
                              <w:marBottom w:val="0"/>
                              <w:divBdr>
                                <w:top w:val="none" w:sz="0" w:space="0" w:color="auto"/>
                                <w:left w:val="none" w:sz="0" w:space="0" w:color="auto"/>
                                <w:bottom w:val="none" w:sz="0" w:space="0" w:color="auto"/>
                                <w:right w:val="none" w:sz="0" w:space="0" w:color="auto"/>
                              </w:divBdr>
                              <w:divsChild>
                                <w:div w:id="907809662">
                                  <w:marLeft w:val="0"/>
                                  <w:marRight w:val="0"/>
                                  <w:marTop w:val="0"/>
                                  <w:marBottom w:val="0"/>
                                  <w:divBdr>
                                    <w:top w:val="none" w:sz="0" w:space="0" w:color="auto"/>
                                    <w:left w:val="none" w:sz="0" w:space="0" w:color="auto"/>
                                    <w:bottom w:val="none" w:sz="0" w:space="0" w:color="auto"/>
                                    <w:right w:val="none" w:sz="0" w:space="0" w:color="auto"/>
                                  </w:divBdr>
                                </w:div>
                              </w:divsChild>
                            </w:div>
                            <w:div w:id="1774086276">
                              <w:marLeft w:val="0"/>
                              <w:marRight w:val="0"/>
                              <w:marTop w:val="0"/>
                              <w:marBottom w:val="0"/>
                              <w:divBdr>
                                <w:top w:val="none" w:sz="0" w:space="0" w:color="auto"/>
                                <w:left w:val="none" w:sz="0" w:space="0" w:color="auto"/>
                                <w:bottom w:val="none" w:sz="0" w:space="0" w:color="auto"/>
                                <w:right w:val="none" w:sz="0" w:space="0" w:color="auto"/>
                              </w:divBdr>
                              <w:divsChild>
                                <w:div w:id="726808322">
                                  <w:marLeft w:val="0"/>
                                  <w:marRight w:val="0"/>
                                  <w:marTop w:val="0"/>
                                  <w:marBottom w:val="0"/>
                                  <w:divBdr>
                                    <w:top w:val="none" w:sz="0" w:space="0" w:color="auto"/>
                                    <w:left w:val="none" w:sz="0" w:space="0" w:color="auto"/>
                                    <w:bottom w:val="none" w:sz="0" w:space="0" w:color="auto"/>
                                    <w:right w:val="none" w:sz="0" w:space="0" w:color="auto"/>
                                  </w:divBdr>
                                </w:div>
                              </w:divsChild>
                            </w:div>
                            <w:div w:id="1356925955">
                              <w:marLeft w:val="0"/>
                              <w:marRight w:val="0"/>
                              <w:marTop w:val="0"/>
                              <w:marBottom w:val="0"/>
                              <w:divBdr>
                                <w:top w:val="none" w:sz="0" w:space="0" w:color="auto"/>
                                <w:left w:val="none" w:sz="0" w:space="0" w:color="auto"/>
                                <w:bottom w:val="none" w:sz="0" w:space="0" w:color="auto"/>
                                <w:right w:val="none" w:sz="0" w:space="0" w:color="auto"/>
                              </w:divBdr>
                              <w:divsChild>
                                <w:div w:id="1923831282">
                                  <w:marLeft w:val="0"/>
                                  <w:marRight w:val="0"/>
                                  <w:marTop w:val="0"/>
                                  <w:marBottom w:val="0"/>
                                  <w:divBdr>
                                    <w:top w:val="none" w:sz="0" w:space="0" w:color="auto"/>
                                    <w:left w:val="none" w:sz="0" w:space="0" w:color="auto"/>
                                    <w:bottom w:val="none" w:sz="0" w:space="0" w:color="auto"/>
                                    <w:right w:val="none" w:sz="0" w:space="0" w:color="auto"/>
                                  </w:divBdr>
                                </w:div>
                                <w:div w:id="345252910">
                                  <w:marLeft w:val="0"/>
                                  <w:marRight w:val="0"/>
                                  <w:marTop w:val="0"/>
                                  <w:marBottom w:val="0"/>
                                  <w:divBdr>
                                    <w:top w:val="none" w:sz="0" w:space="0" w:color="auto"/>
                                    <w:left w:val="none" w:sz="0" w:space="0" w:color="auto"/>
                                    <w:bottom w:val="none" w:sz="0" w:space="0" w:color="auto"/>
                                    <w:right w:val="none" w:sz="0" w:space="0" w:color="auto"/>
                                  </w:divBdr>
                                </w:div>
                                <w:div w:id="669870083">
                                  <w:marLeft w:val="0"/>
                                  <w:marRight w:val="0"/>
                                  <w:marTop w:val="0"/>
                                  <w:marBottom w:val="0"/>
                                  <w:divBdr>
                                    <w:top w:val="none" w:sz="0" w:space="0" w:color="auto"/>
                                    <w:left w:val="none" w:sz="0" w:space="0" w:color="auto"/>
                                    <w:bottom w:val="none" w:sz="0" w:space="0" w:color="auto"/>
                                    <w:right w:val="none" w:sz="0" w:space="0" w:color="auto"/>
                                  </w:divBdr>
                                </w:div>
                              </w:divsChild>
                            </w:div>
                            <w:div w:id="1289431580">
                              <w:marLeft w:val="0"/>
                              <w:marRight w:val="0"/>
                              <w:marTop w:val="0"/>
                              <w:marBottom w:val="0"/>
                              <w:divBdr>
                                <w:top w:val="none" w:sz="0" w:space="0" w:color="auto"/>
                                <w:left w:val="none" w:sz="0" w:space="0" w:color="auto"/>
                                <w:bottom w:val="none" w:sz="0" w:space="0" w:color="auto"/>
                                <w:right w:val="none" w:sz="0" w:space="0" w:color="auto"/>
                              </w:divBdr>
                              <w:divsChild>
                                <w:div w:id="227041185">
                                  <w:marLeft w:val="0"/>
                                  <w:marRight w:val="0"/>
                                  <w:marTop w:val="0"/>
                                  <w:marBottom w:val="0"/>
                                  <w:divBdr>
                                    <w:top w:val="none" w:sz="0" w:space="0" w:color="auto"/>
                                    <w:left w:val="none" w:sz="0" w:space="0" w:color="auto"/>
                                    <w:bottom w:val="none" w:sz="0" w:space="0" w:color="auto"/>
                                    <w:right w:val="none" w:sz="0" w:space="0" w:color="auto"/>
                                  </w:divBdr>
                                </w:div>
                              </w:divsChild>
                            </w:div>
                            <w:div w:id="1921059359">
                              <w:marLeft w:val="0"/>
                              <w:marRight w:val="0"/>
                              <w:marTop w:val="0"/>
                              <w:marBottom w:val="0"/>
                              <w:divBdr>
                                <w:top w:val="none" w:sz="0" w:space="0" w:color="auto"/>
                                <w:left w:val="none" w:sz="0" w:space="0" w:color="auto"/>
                                <w:bottom w:val="none" w:sz="0" w:space="0" w:color="auto"/>
                                <w:right w:val="none" w:sz="0" w:space="0" w:color="auto"/>
                              </w:divBdr>
                              <w:divsChild>
                                <w:div w:id="16727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9662917">
      <w:marLeft w:val="0"/>
      <w:marRight w:val="0"/>
      <w:marTop w:val="0"/>
      <w:marBottom w:val="0"/>
      <w:divBdr>
        <w:top w:val="none" w:sz="0" w:space="0" w:color="auto"/>
        <w:left w:val="none" w:sz="0" w:space="0" w:color="auto"/>
        <w:bottom w:val="none" w:sz="0" w:space="0" w:color="auto"/>
        <w:right w:val="none" w:sz="0" w:space="0" w:color="auto"/>
      </w:divBdr>
      <w:divsChild>
        <w:div w:id="434525352">
          <w:marLeft w:val="0"/>
          <w:marRight w:val="0"/>
          <w:marTop w:val="0"/>
          <w:marBottom w:val="0"/>
          <w:divBdr>
            <w:top w:val="none" w:sz="0" w:space="0" w:color="auto"/>
            <w:left w:val="none" w:sz="0" w:space="0" w:color="auto"/>
            <w:bottom w:val="none" w:sz="0" w:space="0" w:color="auto"/>
            <w:right w:val="none" w:sz="0" w:space="0" w:color="auto"/>
          </w:divBdr>
          <w:divsChild>
            <w:div w:id="128989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623057">
      <w:bodyDiv w:val="1"/>
      <w:marLeft w:val="0"/>
      <w:marRight w:val="0"/>
      <w:marTop w:val="0"/>
      <w:marBottom w:val="0"/>
      <w:divBdr>
        <w:top w:val="none" w:sz="0" w:space="0" w:color="auto"/>
        <w:left w:val="none" w:sz="0" w:space="0" w:color="auto"/>
        <w:bottom w:val="none" w:sz="0" w:space="0" w:color="auto"/>
        <w:right w:val="none" w:sz="0" w:space="0" w:color="auto"/>
      </w:divBdr>
    </w:div>
    <w:div w:id="2108768470">
      <w:bodyDiv w:val="1"/>
      <w:marLeft w:val="0"/>
      <w:marRight w:val="0"/>
      <w:marTop w:val="0"/>
      <w:marBottom w:val="0"/>
      <w:divBdr>
        <w:top w:val="none" w:sz="0" w:space="0" w:color="auto"/>
        <w:left w:val="none" w:sz="0" w:space="0" w:color="auto"/>
        <w:bottom w:val="none" w:sz="0" w:space="0" w:color="auto"/>
        <w:right w:val="none" w:sz="0" w:space="0" w:color="auto"/>
      </w:divBdr>
    </w:div>
    <w:div w:id="2137142506">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zaazbestow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s://www.bazaazbestowa.gov.pl/images/do-pobrania/instrukcja.pdf" TargetMode="External"/><Relationship Id="rId4" Type="http://schemas.openxmlformats.org/officeDocument/2006/relationships/settings" Target="settings.xml"/><Relationship Id="rId9" Type="http://schemas.openxmlformats.org/officeDocument/2006/relationships/hyperlink" Target="http://www.bazaazbestow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94F24-C539-4661-9BC4-3B68D1705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26</Pages>
  <Words>7386</Words>
  <Characters>51727</Characters>
  <Application>Microsoft Office Word</Application>
  <DocSecurity>0</DocSecurity>
  <Lines>431</Lines>
  <Paragraphs>117</Paragraphs>
  <ScaleCrop>false</ScaleCrop>
  <HeadingPairs>
    <vt:vector size="2" baseType="variant">
      <vt:variant>
        <vt:lpstr>Tytuł</vt:lpstr>
      </vt:variant>
      <vt:variant>
        <vt:i4>1</vt:i4>
      </vt:variant>
    </vt:vector>
  </HeadingPairs>
  <TitlesOfParts>
    <vt:vector size="1" baseType="lpstr">
      <vt:lpstr>Export HTML To Doc</vt:lpstr>
    </vt:vector>
  </TitlesOfParts>
  <Company/>
  <LinksUpToDate>false</LinksUpToDate>
  <CharactersWithSpaces>58996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Export HTML To Doc</dc:title>
  <dc:subject/>
  <dc:creator>Mierzejewski Michał</dc:creator>
  <cp:keywords/>
  <dc:description/>
  <cp:lastModifiedBy>Kossakowska Magdalena</cp:lastModifiedBy>
  <cp:revision>62</cp:revision>
  <dcterms:created xsi:type="dcterms:W3CDTF">2025-03-20T07:28:00Z</dcterms:created>
  <dcterms:modified xsi:type="dcterms:W3CDTF">2025-08-07T12:27:00Z</dcterms:modified>
</cp:coreProperties>
</file>